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71563F" w14:textId="18BF0F7D" w:rsidR="00BC508C" w:rsidRDefault="00BC508C" w:rsidP="00BC508C">
      <w:pPr>
        <w:pStyle w:val="berschrift1"/>
        <w:rPr>
          <w:sz w:val="48"/>
        </w:rPr>
      </w:pPr>
      <w:r>
        <w:t xml:space="preserve">Das </w:t>
      </w:r>
      <w:r w:rsidR="00A465E0">
        <w:t>„</w:t>
      </w:r>
      <w:r>
        <w:t>Herrnmahl</w:t>
      </w:r>
      <w:r w:rsidR="00A465E0">
        <w:t>“</w:t>
      </w:r>
      <w:r>
        <w:t xml:space="preserve"> –</w:t>
      </w:r>
      <w:r w:rsidR="00A465E0">
        <w:t xml:space="preserve"> biblisch b</w:t>
      </w:r>
      <w:r>
        <w:t>etracht</w:t>
      </w:r>
      <w:r w:rsidR="00A465E0">
        <w:t>et</w:t>
      </w:r>
    </w:p>
    <w:p w14:paraId="4F067ED6" w14:textId="77777777" w:rsidR="00BC508C" w:rsidRDefault="00BC508C" w:rsidP="002B72C1">
      <w:pPr>
        <w:pStyle w:val="autor"/>
        <w:jc w:val="center"/>
      </w:pPr>
      <w:r>
        <w:t>von</w:t>
      </w:r>
      <w:r>
        <w:br/>
        <w:t>Wolfgang Schneider</w:t>
      </w:r>
    </w:p>
    <w:p w14:paraId="7AF0754D" w14:textId="77777777" w:rsidR="009B5EF0" w:rsidRDefault="009B5EF0" w:rsidP="009B5EF0">
      <w:pPr>
        <w:pStyle w:val="berschrift3"/>
      </w:pPr>
      <w:r>
        <w:t>Einleitung</w:t>
      </w:r>
    </w:p>
    <w:p w14:paraId="26D7816C" w14:textId="4FF4B141" w:rsidR="00AF77B6" w:rsidRDefault="00BC508C" w:rsidP="002B72C1">
      <w:r>
        <w:t xml:space="preserve">In </w:t>
      </w:r>
      <w:r w:rsidR="009B5EF0">
        <w:t xml:space="preserve">christlichen Gemeinden ist das „Herrnmahl“ ein wesentlicher Bestandteil der jeweiligen </w:t>
      </w:r>
      <w:r w:rsidR="00AF77B6">
        <w:t>Gottesdienstfeier. Diese Handlung bzw. dieser Teil des Gottesdienstes ist auch unter dem Begriff „Abendmahl“, „Kommunion“, „Eucharistie“ bekannt, und</w:t>
      </w:r>
      <w:r w:rsidR="00A465E0">
        <w:t xml:space="preserve"> ihm wird eine besondere Bedeutung im Rahmen der Liturgie (Gottesdienstordnung) der jeweiligen Kirche oder Gemeinde zugewiesen. Es</w:t>
      </w:r>
      <w:r w:rsidR="00EF7766">
        <w:t xml:space="preserve"> gibt unterschiedliche Vorschriften i</w:t>
      </w:r>
      <w:r w:rsidR="00D170FB">
        <w:t>m</w:t>
      </w:r>
      <w:r w:rsidR="00EF7766">
        <w:t xml:space="preserve"> Hinblick auf </w:t>
      </w:r>
      <w:r w:rsidR="00D170FB">
        <w:t>Vorgaben zum Ablauf und der Bestandteile des in dieser Institution genutzten Ritus; es gibt Unterschiede bzgl. der Voraussetzungen, welche Gläubige erfüllen müssen, um überhaupt zur Feier zugelassen zu werden</w:t>
      </w:r>
      <w:r w:rsidR="00A92C73">
        <w:t>,</w:t>
      </w:r>
      <w:r w:rsidR="00D170FB">
        <w:t xml:space="preserve"> z.B. nur in der eigenen Gemeinde </w:t>
      </w:r>
      <w:r w:rsidR="00A92C73">
        <w:t xml:space="preserve">Getaufte und somit „Vollmitglieder“, oder Kinder erst ab bestimmtem Alter bzw. Einweisung, u.ä. Einige Gemeinden feiern das Herrnmahl als Teil des regulären regelmäßigen Gottesdienstes, andere davon getrennt und nur unregelmäßig zu bestimmten Anlässen. </w:t>
      </w:r>
    </w:p>
    <w:p w14:paraId="4B24D35D" w14:textId="6DFA733B" w:rsidR="00363CF9" w:rsidRDefault="00A5547C" w:rsidP="002B72C1">
      <w:r>
        <w:t xml:space="preserve">Einen Überblick über das Thema „Abendmahl“ als Ritus oder Kulthandlung gibt z.B. nachfolgender Artikel aus </w:t>
      </w:r>
      <w:r w:rsidR="00363CF9" w:rsidRPr="00363CF9">
        <w:rPr>
          <w:i/>
          <w:iCs/>
        </w:rPr>
        <w:t xml:space="preserve">Der Brockhaus in Wort und Bild 2002, </w:t>
      </w:r>
      <w:r w:rsidRPr="00A5547C">
        <w:rPr>
          <w:i/>
          <w:iCs/>
        </w:rPr>
        <w:t>© 2002 Bibliographisches Institut &amp; F.A. Brockhaus AG</w:t>
      </w:r>
      <w:r w:rsidRPr="00A5547C">
        <w:t xml:space="preserve"> </w:t>
      </w:r>
      <w:r w:rsidR="00363CF9">
        <w:t>Di</w:t>
      </w:r>
    </w:p>
    <w:p w14:paraId="6A72DB1E" w14:textId="19811D58" w:rsidR="00A5547C" w:rsidRPr="00363CF9" w:rsidRDefault="00A5547C" w:rsidP="00363CF9">
      <w:pPr>
        <w:pStyle w:val="VersNum"/>
        <w:rPr>
          <w:lang w:val="de-DE"/>
        </w:rPr>
      </w:pPr>
      <w:r w:rsidRPr="00A5547C">
        <w:rPr>
          <w:b/>
          <w:bCs/>
          <w:lang w:val="de-DE"/>
        </w:rPr>
        <w:t xml:space="preserve">Abendmahl </w:t>
      </w:r>
      <w:r w:rsidR="00363CF9" w:rsidRPr="00363CF9">
        <w:rPr>
          <w:lang w:val="de-DE"/>
        </w:rPr>
        <w:br/>
      </w:r>
      <w:r w:rsidRPr="00363CF9">
        <w:rPr>
          <w:lang w:val="de-DE"/>
        </w:rPr>
        <w:t xml:space="preserve"> </w:t>
      </w:r>
      <w:r w:rsidRPr="00363CF9">
        <w:rPr>
          <w:i/>
          <w:iCs/>
          <w:lang w:val="de-DE"/>
        </w:rPr>
        <w:t>christlicher Kult:</w:t>
      </w:r>
      <w:r w:rsidRPr="00363CF9">
        <w:rPr>
          <w:lang w:val="de-DE"/>
        </w:rPr>
        <w:t xml:space="preserve"> die als Gedächtnismahl (1. </w:t>
      </w:r>
      <w:r w:rsidRPr="00BC54CB">
        <w:rPr>
          <w:lang w:val="de-DE"/>
        </w:rPr>
        <w:t xml:space="preserve">Korinther 10 folgende) gefeierte Wiederholung des Abendmahls, die in fast allen christlichen Glaubensgemeinschaften als Höhepunkt des Gottesdienstes gilt; sie heißt in den Kirchen der Reformation ebenfalls Abendmahl, in der katholischen und Ostkirche wird sie in der Messe gefeiert. Die katholische Lehre von der Transsubstantiation wurde auf der 4. allgemeinen Lateransynode (1215) und auf dem Tridentinischen Konzil (1551) als Glaubenssatz festgelegt. Die orthodoxe Kirche nahm die Transsubstantiationslehre im 17. Jahrhundert an. Die Reformatoren verwarfen die katholische Abendmahlslehre, kamen aber zu keiner einheitlichen Auffassung (Marburger Religionsgespräch 1529). Luther betonte die wirkliche Gegenwart des Leibes und Blutes Jesu im Abendmahl, für Zwingli waren Brot und Wein nur Zeichen des Leibes und Blutes, für Calvin waren diese geistig im Abendmahl gegenwärtig. Pietismus und Aufklärung haben diese Unterschiede in der Auffassung gemildert. Die Abendmahlsgespräche der Gegenwart (Interkommunion) versuchen einen weiteren Ausgleich. Die katholische Kirche teilt das Abendmahl den Laien meist nur in der Gestalt des Brotes aus, das nach ihrer Lehre als eucharistischer Leib das Blut Christi einschließt (Laienkelch); seit dem 2. Vatikanischen Konzil gibt es Ausnahmeregelungen. Die protestantische Kirche reicht das Abendmahl in beiderlei Gestalt. </w:t>
      </w:r>
    </w:p>
    <w:p w14:paraId="534D0A6E" w14:textId="594FD474" w:rsidR="00A5547C" w:rsidRPr="00A5547C" w:rsidRDefault="00363CF9" w:rsidP="00A5547C">
      <w:r>
        <w:lastRenderedPageBreak/>
        <w:t xml:space="preserve">Diese Studie soll Leser anregen, sich mittels und anhand der dargelegten Informationen aus der Bibel </w:t>
      </w:r>
      <w:r w:rsidR="00452CD1">
        <w:t xml:space="preserve">ihre </w:t>
      </w:r>
      <w:r>
        <w:t xml:space="preserve">eigene </w:t>
      </w:r>
      <w:r w:rsidR="00452CD1">
        <w:t>Meinung und ein biblisch begründetes und orientiertes eigenes Verständnis zu bilden.</w:t>
      </w:r>
    </w:p>
    <w:p w14:paraId="6B908975" w14:textId="77777777" w:rsidR="006E6FA1" w:rsidRDefault="006E6FA1" w:rsidP="002B72C1"/>
    <w:p w14:paraId="64A946B2" w14:textId="367B22F4" w:rsidR="008B3185" w:rsidRDefault="009279AA" w:rsidP="009279AA">
      <w:pPr>
        <w:pStyle w:val="berschrift3"/>
      </w:pPr>
      <w:r>
        <w:t>Biblische Informationen</w:t>
      </w:r>
    </w:p>
    <w:p w14:paraId="4F39D763" w14:textId="3350FBAE" w:rsidR="00DB6AF5" w:rsidRDefault="00E17A12" w:rsidP="002B72C1">
      <w:r>
        <w:t xml:space="preserve">Als wesentliche textliche </w:t>
      </w:r>
      <w:r w:rsidR="004C27A1">
        <w:t>Quelle sei auf den Bericht des Apostels Paulus im 1</w:t>
      </w:r>
      <w:r w:rsidR="007A5BB6">
        <w:t>.</w:t>
      </w:r>
      <w:r w:rsidR="004C27A1">
        <w:t xml:space="preserve"> Brief an die Gemeinde in Korinth verwiesen, da Paulus darin auch direkt Bezug nimmt auf das ursprüngliche letzte abendliche Mahl des Herrn Jesus mit seinen Jüngern vor der Gefangennahme, worüber in den vier Evangelien im Detail berichtet wird.</w:t>
      </w:r>
      <w:r w:rsidR="00CE55A6">
        <w:t xml:space="preserve"> Während die Evangelien verschiedene</w:t>
      </w:r>
      <w:r w:rsidR="00DB6AF5">
        <w:t xml:space="preserve"> </w:t>
      </w:r>
      <w:r w:rsidR="00CE55A6">
        <w:t xml:space="preserve">Details vermitteln über das, was an jenem Abend </w:t>
      </w:r>
      <w:r w:rsidR="00DB6AF5">
        <w:t xml:space="preserve">damals </w:t>
      </w:r>
      <w:r w:rsidR="00CE55A6">
        <w:t xml:space="preserve">geschah, handelt der Bericht in 1. Kor 11 von dem, was die Gläubigen in der Gemeinde zu Korinth im Gedenken daran taten bzw. nicht taten aber hätten tun sollen. </w:t>
      </w:r>
    </w:p>
    <w:p w14:paraId="2CF8B6FE" w14:textId="01CDCCE3" w:rsidR="009279AA" w:rsidRDefault="00CE55A6" w:rsidP="002B72C1">
      <w:r>
        <w:t>Somit geben uns die Ausführungen von Paulus gute Anweisung</w:t>
      </w:r>
      <w:r w:rsidR="007240CD">
        <w:t>en darüber, wie</w:t>
      </w:r>
      <w:r>
        <w:t xml:space="preserve"> </w:t>
      </w:r>
      <w:r w:rsidR="007240CD">
        <w:t>dieses Gedenken an das Geschehen des letzten abendlichen Mahls Jesu in der christlichen Gemeinde sein könnte und sollte.</w:t>
      </w:r>
    </w:p>
    <w:p w14:paraId="1C0AFDB9" w14:textId="6A5AD2E6" w:rsidR="002B72C1" w:rsidRPr="002B72C1" w:rsidRDefault="002B72C1" w:rsidP="002B72C1">
      <w:pPr>
        <w:pStyle w:val="VersNum"/>
        <w:rPr>
          <w:lang w:val="de-DE"/>
        </w:rPr>
      </w:pPr>
      <w:r w:rsidRPr="002B72C1">
        <w:rPr>
          <w:lang w:val="de-DE"/>
        </w:rPr>
        <w:t>1 Kor</w:t>
      </w:r>
      <w:r w:rsidR="006408E9">
        <w:rPr>
          <w:lang w:val="de-DE"/>
        </w:rPr>
        <w:t>inther</w:t>
      </w:r>
      <w:r w:rsidRPr="002B72C1">
        <w:rPr>
          <w:lang w:val="de-DE"/>
        </w:rPr>
        <w:t xml:space="preserve"> 11,20</w:t>
      </w:r>
    </w:p>
    <w:p w14:paraId="6CB473E0" w14:textId="77777777" w:rsidR="002B72C1" w:rsidRDefault="002B72C1" w:rsidP="002B72C1">
      <w:pPr>
        <w:pStyle w:val="Vers"/>
      </w:pPr>
      <w:r>
        <w:t xml:space="preserve">Wenn ihr nun zusammenkommt, so hält man da nicht das Abendmahl des Herrn. </w:t>
      </w:r>
    </w:p>
    <w:p w14:paraId="52BB1039" w14:textId="20B032B1" w:rsidR="00257008" w:rsidRPr="002B72C1" w:rsidRDefault="00257008" w:rsidP="00257008">
      <w:pPr>
        <w:pStyle w:val="VersNum"/>
        <w:rPr>
          <w:lang w:val="de-DE"/>
        </w:rPr>
      </w:pPr>
      <w:r w:rsidRPr="002B72C1">
        <w:rPr>
          <w:lang w:val="de-DE"/>
        </w:rPr>
        <w:t>1 Kor</w:t>
      </w:r>
      <w:r>
        <w:rPr>
          <w:lang w:val="de-DE"/>
        </w:rPr>
        <w:t>inther</w:t>
      </w:r>
      <w:r w:rsidRPr="002B72C1">
        <w:rPr>
          <w:lang w:val="de-DE"/>
        </w:rPr>
        <w:t xml:space="preserve"> 11,20</w:t>
      </w:r>
      <w:r>
        <w:rPr>
          <w:lang w:val="de-DE"/>
        </w:rPr>
        <w:t xml:space="preserve"> (Elberfelder Bibel 2017)</w:t>
      </w:r>
    </w:p>
    <w:p w14:paraId="07E11301" w14:textId="34A3C919" w:rsidR="00257008" w:rsidRDefault="00257008" w:rsidP="00257008">
      <w:pPr>
        <w:pStyle w:val="Vers"/>
      </w:pPr>
      <w:r w:rsidRPr="00257008">
        <w:t>Wenn ihr nun an einem Orte zusammenkommet, so ist das nicht des Herrn Mahl essen</w:t>
      </w:r>
      <w:r>
        <w:t>.</w:t>
      </w:r>
    </w:p>
    <w:p w14:paraId="5C7AEAA7" w14:textId="2F666304" w:rsidR="00DE6E1F" w:rsidRDefault="00F111CF" w:rsidP="00F111CF">
      <w:pPr>
        <w:rPr>
          <w:rFonts w:cs="Times New Roman"/>
        </w:rPr>
      </w:pPr>
      <w:r w:rsidRPr="007228B4">
        <w:rPr>
          <w:rFonts w:cs="Times New Roman"/>
        </w:rPr>
        <w:t xml:space="preserve">Aus dieser Schriftstelle ersehen wir, dass in der frühen Gemeinde </w:t>
      </w:r>
      <w:r w:rsidR="00257008">
        <w:rPr>
          <w:rFonts w:cs="Times New Roman"/>
        </w:rPr>
        <w:t>bei ihren Zusammenkünfte</w:t>
      </w:r>
      <w:r w:rsidR="00977E23">
        <w:rPr>
          <w:rFonts w:cs="Times New Roman"/>
        </w:rPr>
        <w:t xml:space="preserve">n anscheinend regelmäßig </w:t>
      </w:r>
      <w:r w:rsidRPr="007228B4">
        <w:rPr>
          <w:rFonts w:cs="Times New Roman"/>
        </w:rPr>
        <w:t xml:space="preserve">ein </w:t>
      </w:r>
      <w:r w:rsidR="00977E23">
        <w:rPr>
          <w:rFonts w:cs="Times New Roman"/>
        </w:rPr>
        <w:t>Mahl Teil der Versammlung war</w:t>
      </w:r>
      <w:r w:rsidR="00DE6E1F">
        <w:rPr>
          <w:rFonts w:cs="Times New Roman"/>
        </w:rPr>
        <w:t>.</w:t>
      </w:r>
      <w:r w:rsidR="00977E23">
        <w:rPr>
          <w:rFonts w:cs="Times New Roman"/>
        </w:rPr>
        <w:t xml:space="preserve"> </w:t>
      </w:r>
      <w:r w:rsidR="00F04408">
        <w:rPr>
          <w:rFonts w:cs="Times New Roman"/>
        </w:rPr>
        <w:t xml:space="preserve">Wie man aus einigen Stellen im NT ersehen kann, war </w:t>
      </w:r>
      <w:r w:rsidR="00B60E01">
        <w:rPr>
          <w:rFonts w:cs="Times New Roman"/>
        </w:rPr>
        <w:t xml:space="preserve">ein </w:t>
      </w:r>
      <w:r w:rsidR="00F04408">
        <w:rPr>
          <w:rFonts w:cs="Times New Roman"/>
        </w:rPr>
        <w:t xml:space="preserve">gemeinsames </w:t>
      </w:r>
      <w:r w:rsidR="00B60E01">
        <w:rPr>
          <w:rFonts w:cs="Times New Roman"/>
        </w:rPr>
        <w:t xml:space="preserve">Essen (Brotbrechen) </w:t>
      </w:r>
      <w:r w:rsidR="00F04408">
        <w:rPr>
          <w:rFonts w:cs="Times New Roman"/>
        </w:rPr>
        <w:t>wichtiger Teil</w:t>
      </w:r>
      <w:r w:rsidR="00B60E01">
        <w:rPr>
          <w:rFonts w:cs="Times New Roman"/>
        </w:rPr>
        <w:t>, wenn sich die Gläubigen trafen (vgl. etwa Apg 2,42).</w:t>
      </w:r>
    </w:p>
    <w:p w14:paraId="7569B417" w14:textId="3EA9F23E" w:rsidR="00F111CF" w:rsidRPr="007228B4" w:rsidRDefault="001A0406" w:rsidP="00F111CF">
      <w:pPr>
        <w:rPr>
          <w:rFonts w:cs="Times New Roman"/>
        </w:rPr>
      </w:pPr>
      <w:r>
        <w:rPr>
          <w:rFonts w:cs="Times New Roman"/>
        </w:rPr>
        <w:t xml:space="preserve">Luther prägte für das Mahl den Begriff </w:t>
      </w:r>
      <w:r w:rsidR="00977E23">
        <w:rPr>
          <w:rFonts w:cs="Times New Roman"/>
        </w:rPr>
        <w:t>„</w:t>
      </w:r>
      <w:r w:rsidR="00F111CF" w:rsidRPr="007228B4">
        <w:rPr>
          <w:rFonts w:cs="Times New Roman"/>
        </w:rPr>
        <w:t>Abendmahl des Herrn</w:t>
      </w:r>
      <w:r w:rsidR="00977E23">
        <w:rPr>
          <w:rFonts w:cs="Times New Roman"/>
        </w:rPr>
        <w:t>“.</w:t>
      </w:r>
      <w:r w:rsidR="00F111CF" w:rsidRPr="007228B4">
        <w:rPr>
          <w:rFonts w:cs="Times New Roman"/>
        </w:rPr>
        <w:t xml:space="preserve"> Dieses Mahl wird </w:t>
      </w:r>
      <w:r w:rsidR="00F111CF">
        <w:rPr>
          <w:rFonts w:cs="Times New Roman"/>
        </w:rPr>
        <w:t xml:space="preserve">eigentlich </w:t>
      </w:r>
      <w:r w:rsidR="00CC1B76">
        <w:rPr>
          <w:rFonts w:cs="Times New Roman"/>
        </w:rPr>
        <w:t xml:space="preserve">im Text </w:t>
      </w:r>
      <w:r w:rsidR="00F111CF" w:rsidRPr="007228B4">
        <w:rPr>
          <w:rFonts w:cs="Times New Roman"/>
        </w:rPr>
        <w:t>nicht als</w:t>
      </w:r>
      <w:r w:rsidR="00F111CF">
        <w:rPr>
          <w:rFonts w:cs="Times New Roman"/>
        </w:rPr>
        <w:t xml:space="preserve"> </w:t>
      </w:r>
      <w:r w:rsidR="00F111CF" w:rsidRPr="00CC1B76">
        <w:rPr>
          <w:rFonts w:cs="Times New Roman"/>
        </w:rPr>
        <w:t xml:space="preserve">„ABENDmahl“ bezeichnet, vielmehr </w:t>
      </w:r>
      <w:r w:rsidR="00CC1B76" w:rsidRPr="007228B4">
        <w:rPr>
          <w:rFonts w:cs="Times New Roman"/>
        </w:rPr>
        <w:t>könnte man</w:t>
      </w:r>
      <w:r w:rsidR="00CC1B76" w:rsidRPr="00CC1B76">
        <w:rPr>
          <w:rFonts w:cs="Times New Roman"/>
        </w:rPr>
        <w:t xml:space="preserve"> </w:t>
      </w:r>
      <w:r w:rsidR="00CC1B76">
        <w:rPr>
          <w:rFonts w:cs="Times New Roman"/>
        </w:rPr>
        <w:t>aus de</w:t>
      </w:r>
      <w:r w:rsidR="00CC1B76" w:rsidRPr="007228B4">
        <w:rPr>
          <w:rFonts w:cs="Times New Roman"/>
        </w:rPr>
        <w:t>m griechischen Text die Wörter κυριακὸν δεῖπνον (</w:t>
      </w:r>
      <w:r w:rsidR="00CC1B76" w:rsidRPr="007228B4">
        <w:rPr>
          <w:rFonts w:cs="Times New Roman"/>
          <w:i/>
          <w:iCs/>
        </w:rPr>
        <w:t>kuriakon deipnon</w:t>
      </w:r>
      <w:r w:rsidR="00CC1B76" w:rsidRPr="007228B4">
        <w:rPr>
          <w:rFonts w:cs="Times New Roman"/>
        </w:rPr>
        <w:t>) übersetzen mit</w:t>
      </w:r>
      <w:r w:rsidR="00CC1B76">
        <w:rPr>
          <w:rFonts w:cs="Times New Roman"/>
        </w:rPr>
        <w:t xml:space="preserve"> „</w:t>
      </w:r>
      <w:r w:rsidR="00CC1B76" w:rsidRPr="007228B4">
        <w:rPr>
          <w:rFonts w:cs="Times New Roman"/>
        </w:rPr>
        <w:t>Herrnmahl</w:t>
      </w:r>
      <w:r w:rsidR="00CC1B76">
        <w:rPr>
          <w:rFonts w:cs="Times New Roman"/>
        </w:rPr>
        <w:t xml:space="preserve">“ </w:t>
      </w:r>
      <w:r w:rsidR="00CC1B76" w:rsidRPr="007228B4">
        <w:rPr>
          <w:rFonts w:cs="Times New Roman"/>
        </w:rPr>
        <w:t>oder</w:t>
      </w:r>
      <w:r w:rsidR="00CC1B76">
        <w:rPr>
          <w:rFonts w:cs="Times New Roman"/>
        </w:rPr>
        <w:t xml:space="preserve"> „</w:t>
      </w:r>
      <w:r w:rsidR="00CC1B76" w:rsidRPr="007228B4">
        <w:rPr>
          <w:rFonts w:cs="Times New Roman"/>
        </w:rPr>
        <w:t>Mahl des Herrn</w:t>
      </w:r>
      <w:r w:rsidR="00CC1B76">
        <w:rPr>
          <w:rFonts w:cs="Times New Roman"/>
        </w:rPr>
        <w:t>“</w:t>
      </w:r>
      <w:r>
        <w:rPr>
          <w:rFonts w:cs="Times New Roman"/>
        </w:rPr>
        <w:t xml:space="preserve">. Das Wort </w:t>
      </w:r>
      <w:r w:rsidRPr="007228B4">
        <w:rPr>
          <w:rFonts w:cs="Times New Roman"/>
          <w:i/>
          <w:iCs/>
        </w:rPr>
        <w:t>kuriakon</w:t>
      </w:r>
      <w:r>
        <w:rPr>
          <w:rFonts w:cs="Times New Roman"/>
        </w:rPr>
        <w:t xml:space="preserve"> </w:t>
      </w:r>
      <w:r w:rsidR="007612A0">
        <w:rPr>
          <w:rFonts w:cs="Times New Roman"/>
        </w:rPr>
        <w:t xml:space="preserve">ist ein Adjektiv und </w:t>
      </w:r>
      <w:r>
        <w:rPr>
          <w:rFonts w:cs="Times New Roman"/>
        </w:rPr>
        <w:t>bedeutet „</w:t>
      </w:r>
      <w:r w:rsidR="006730FD">
        <w:rPr>
          <w:rFonts w:cs="Times New Roman"/>
        </w:rPr>
        <w:t>h</w:t>
      </w:r>
      <w:r>
        <w:rPr>
          <w:rFonts w:cs="Times New Roman"/>
        </w:rPr>
        <w:t>errn</w:t>
      </w:r>
      <w:r w:rsidR="006730FD">
        <w:rPr>
          <w:rFonts w:cs="Times New Roman"/>
        </w:rPr>
        <w:t>gemäß, herrnwürdig</w:t>
      </w:r>
      <w:r>
        <w:rPr>
          <w:rFonts w:cs="Times New Roman"/>
        </w:rPr>
        <w:t>“</w:t>
      </w:r>
      <w:r w:rsidR="006730FD">
        <w:rPr>
          <w:rFonts w:cs="Times New Roman"/>
        </w:rPr>
        <w:t>,</w:t>
      </w:r>
      <w:r>
        <w:rPr>
          <w:rFonts w:cs="Times New Roman"/>
        </w:rPr>
        <w:t xml:space="preserve"> </w:t>
      </w:r>
      <w:r w:rsidR="006730FD">
        <w:rPr>
          <w:rFonts w:cs="Times New Roman"/>
        </w:rPr>
        <w:t>also</w:t>
      </w:r>
      <w:r w:rsidR="007612A0">
        <w:rPr>
          <w:rFonts w:cs="Times New Roman"/>
        </w:rPr>
        <w:t xml:space="preserve"> „dem Herrn würdig“ und bezeichnet die „Eigenschaft“ dieses Mahls. Das Wort </w:t>
      </w:r>
      <w:r w:rsidR="00CC1B76" w:rsidRPr="007228B4">
        <w:rPr>
          <w:rFonts w:cs="Times New Roman"/>
          <w:i/>
          <w:iCs/>
        </w:rPr>
        <w:t>deipnon</w:t>
      </w:r>
      <w:r w:rsidR="00CC1B76" w:rsidRPr="007228B4">
        <w:rPr>
          <w:rFonts w:cs="Times New Roman"/>
        </w:rPr>
        <w:t xml:space="preserve"> bezeichnet </w:t>
      </w:r>
      <w:r>
        <w:rPr>
          <w:rFonts w:cs="Times New Roman"/>
        </w:rPr>
        <w:t xml:space="preserve">eine Mahlzeit, aber </w:t>
      </w:r>
      <w:r w:rsidR="00CC1B76" w:rsidRPr="007228B4">
        <w:rPr>
          <w:rFonts w:cs="Times New Roman"/>
        </w:rPr>
        <w:t xml:space="preserve">nicht </w:t>
      </w:r>
      <w:r w:rsidR="00CC1B76">
        <w:rPr>
          <w:rFonts w:cs="Times New Roman"/>
        </w:rPr>
        <w:t xml:space="preserve">unbedingt </w:t>
      </w:r>
      <w:r w:rsidR="00CC1B76" w:rsidRPr="007228B4">
        <w:rPr>
          <w:rFonts w:cs="Times New Roman"/>
        </w:rPr>
        <w:t>nur ein abendliches Mahl.</w:t>
      </w:r>
    </w:p>
    <w:p w14:paraId="6DD5583C" w14:textId="7543D919" w:rsidR="007612A0" w:rsidRDefault="00F111CF" w:rsidP="00F111CF">
      <w:r>
        <w:t>Dieses Mahl wurde in der Gemeinde gehalten bzw. sollte nach Anweisung des Apostels Paulus gehalten werden, wenn die Gemeinde „zusammenkam“. Der Begriff „zusammenkommen“ wird in diesem Abschnitt gleich dreimal erwähnt, woraus sich eindeutig ergibt, dass d</w:t>
      </w:r>
      <w:r w:rsidR="00C8034A">
        <w:t>as</w:t>
      </w:r>
      <w:r>
        <w:t xml:space="preserve"> </w:t>
      </w:r>
      <w:r w:rsidR="00AB2B7C">
        <w:t>als „</w:t>
      </w:r>
      <w:r>
        <w:t>Herrn</w:t>
      </w:r>
      <w:r w:rsidR="00AB2B7C">
        <w:t>mahl</w:t>
      </w:r>
      <w:r w:rsidR="00C8034A">
        <w:t>“</w:t>
      </w:r>
      <w:r>
        <w:t xml:space="preserve"> </w:t>
      </w:r>
      <w:r w:rsidR="00C8034A">
        <w:t xml:space="preserve">bezeichnete Mahl </w:t>
      </w:r>
      <w:r>
        <w:t xml:space="preserve">eine Mahlzeit in Verbindung mit einer Gemeindeversammlung war und nicht etwa ein privates Mahl im eigenen Haus beschreibt. </w:t>
      </w:r>
      <w:r w:rsidR="007612A0">
        <w:t xml:space="preserve">Die Korinther hielten bei ihren Versammlungen </w:t>
      </w:r>
      <w:r w:rsidR="00197D32">
        <w:t xml:space="preserve">sehr wohl </w:t>
      </w:r>
      <w:r w:rsidR="007612A0">
        <w:t>ein</w:t>
      </w:r>
      <w:r w:rsidR="00197D32">
        <w:t xml:space="preserve"> gemeinsames Mahl, aber die </w:t>
      </w:r>
      <w:r w:rsidR="00197D32">
        <w:lastRenderedPageBreak/>
        <w:t xml:space="preserve">Art und Weise entsprach nicht einem dem Herrn würdigen Mahl, einem Mahl, wie es sich für die Gläubigen an den Herrn gebührt hätte. Worin lag das Problem? Was war der Grund, weshalb </w:t>
      </w:r>
      <w:r w:rsidR="00700F99">
        <w:t xml:space="preserve">das Mahl bei ihren Zusammenkünften </w:t>
      </w:r>
      <w:r w:rsidR="0061067B">
        <w:t>nun k</w:t>
      </w:r>
      <w:r w:rsidR="00700F99">
        <w:t>ein „Herrnmahl“ war</w:t>
      </w:r>
      <w:r w:rsidR="0061067B">
        <w:t>, obwohl es das hätte sein sollen</w:t>
      </w:r>
      <w:r w:rsidR="00700F99">
        <w:t>?</w:t>
      </w:r>
    </w:p>
    <w:p w14:paraId="0094247D" w14:textId="4B7BC362" w:rsidR="00F111CF" w:rsidRDefault="00F111CF" w:rsidP="00F111CF">
      <w:r>
        <w:t xml:space="preserve">In Vers 21 </w:t>
      </w:r>
      <w:r w:rsidR="00700F99">
        <w:t>lesen wir den Grund, weshalb Paulus ihr Mahl nicht als dem Herrn würdig, nicht als „Herrnmahl“ gelten lässt.</w:t>
      </w:r>
    </w:p>
    <w:p w14:paraId="27B7819B" w14:textId="4755211E" w:rsidR="00F111CF" w:rsidRPr="00DB6AF5" w:rsidRDefault="00F111CF" w:rsidP="00F111CF">
      <w:pPr>
        <w:pStyle w:val="VersNum"/>
        <w:rPr>
          <w:lang w:val="de-DE"/>
        </w:rPr>
      </w:pPr>
      <w:r w:rsidRPr="002B72C1">
        <w:rPr>
          <w:lang w:val="de-DE"/>
        </w:rPr>
        <w:t>1 Kor</w:t>
      </w:r>
      <w:r>
        <w:rPr>
          <w:lang w:val="de-DE"/>
        </w:rPr>
        <w:t>inther</w:t>
      </w:r>
      <w:r w:rsidRPr="002B72C1">
        <w:rPr>
          <w:lang w:val="de-DE"/>
        </w:rPr>
        <w:t xml:space="preserve"> 11,2</w:t>
      </w:r>
      <w:r>
        <w:rPr>
          <w:lang w:val="de-DE"/>
        </w:rPr>
        <w:t>1</w:t>
      </w:r>
      <w:r w:rsidRPr="002B72C1">
        <w:rPr>
          <w:lang w:val="de-DE"/>
        </w:rPr>
        <w:t>–</w:t>
      </w:r>
      <w:r>
        <w:rPr>
          <w:lang w:val="de-DE"/>
        </w:rPr>
        <w:t>22</w:t>
      </w:r>
    </w:p>
    <w:p w14:paraId="61CE5820" w14:textId="48BD7828" w:rsidR="002B72C1" w:rsidRDefault="002B72C1" w:rsidP="002B72C1">
      <w:pPr>
        <w:pStyle w:val="Vers"/>
      </w:pPr>
      <w:r>
        <w:t xml:space="preserve">Denn ein jeder nimmt beim Essen sein eigenes Mahl vorweg, und der eine ist hungrig, der andere ist betrunken. </w:t>
      </w:r>
    </w:p>
    <w:p w14:paraId="4417B84A" w14:textId="4E48777F" w:rsidR="002B72C1" w:rsidRDefault="002B72C1" w:rsidP="002B72C1">
      <w:pPr>
        <w:pStyle w:val="Vers"/>
      </w:pPr>
      <w:r>
        <w:t xml:space="preserve">Habt ihr denn nicht Häuser, wo ihr essen und trinken könnt? Oder verachtet ihr die Gemeinde Gottes und beschämt die, die nichts haben? Was soll ich euch sagen? Soll ich euch loben? Hierin lobe ich euch nicht. </w:t>
      </w:r>
    </w:p>
    <w:p w14:paraId="0A335A5B" w14:textId="46EC7EDB" w:rsidR="00892987" w:rsidRDefault="008D6525" w:rsidP="00B67534">
      <w:r>
        <w:t>I</w:t>
      </w:r>
      <w:r w:rsidR="00FA19A1">
        <w:t>n der</w:t>
      </w:r>
      <w:r w:rsidR="00710C34">
        <w:t xml:space="preserve"> Gemeinde in Korinth </w:t>
      </w:r>
      <w:r w:rsidR="00FA19A1">
        <w:t xml:space="preserve">war Brotbrechen und ein Mahl </w:t>
      </w:r>
      <w:r w:rsidR="00B81122">
        <w:t xml:space="preserve">wohl regelmäßig </w:t>
      </w:r>
      <w:r w:rsidR="00FA19A1">
        <w:t xml:space="preserve">Bestandteil der Zusammenkunft. Allerdings </w:t>
      </w:r>
      <w:r>
        <w:t>war das Benehmen der Gläubigen überaus egoistisch und lieblos.</w:t>
      </w:r>
      <w:r w:rsidR="00B6773A">
        <w:t xml:space="preserve"> Sie warteten nicht einmal aufeinander und einige fraßen sich voll, andere waren betrunken. Paulus </w:t>
      </w:r>
      <w:r w:rsidR="00B81122">
        <w:t>weist darauf hin, dass solches Verhalten unangebracht ist; wenn jemand so hungrig ist und nicht abwarten kann, sollte er vorher zu Hause etwas essen und trinken.</w:t>
      </w:r>
    </w:p>
    <w:p w14:paraId="0D704D1B" w14:textId="0A106794" w:rsidR="00F111CF" w:rsidRDefault="00F23276" w:rsidP="00AB2462">
      <w:r>
        <w:t xml:space="preserve">Man erkennt, das </w:t>
      </w:r>
      <w:r w:rsidR="00AB2462">
        <w:t xml:space="preserve">hier angesprochene </w:t>
      </w:r>
      <w:r>
        <w:t>Mahl</w:t>
      </w:r>
      <w:r w:rsidR="00AB2462">
        <w:t xml:space="preserve"> ist das Mahl bei einer Zusammenkunft der Gemeinde. D</w:t>
      </w:r>
      <w:r w:rsidR="00F111CF">
        <w:t xml:space="preserve">iese Wahrheit </w:t>
      </w:r>
      <w:r w:rsidR="00AB2462">
        <w:t xml:space="preserve">widerlegt </w:t>
      </w:r>
      <w:r w:rsidR="00F111CF">
        <w:t>auch die Lehre, dass jede Mahlzeit, die wir als Christen einnehmen, eigentlich ein „Abendmahl“ sei und wir eine jede Mahlzeit im Gedenken an Christi Tod und das damit vollbrachte Werk zu uns nehmen sollten.</w:t>
      </w:r>
      <w:r w:rsidR="00F111CF">
        <w:rPr>
          <w:rStyle w:val="Funotenzeichen"/>
        </w:rPr>
        <w:footnoteReference w:id="1"/>
      </w:r>
      <w:r w:rsidR="00F111CF">
        <w:t xml:space="preserve"> Eine solche Auslegung berücksichtigt </w:t>
      </w:r>
      <w:r w:rsidR="00AB2462">
        <w:t>zude</w:t>
      </w:r>
      <w:r w:rsidR="00EB7EB1">
        <w:t xml:space="preserve">m </w:t>
      </w:r>
      <w:r w:rsidR="00F111CF">
        <w:t xml:space="preserve">nicht, dass bei den eigenen Mahlzeiten </w:t>
      </w:r>
      <w:r w:rsidR="00AB2462">
        <w:t xml:space="preserve">ja </w:t>
      </w:r>
      <w:r w:rsidR="00F111CF">
        <w:t xml:space="preserve">die Gemeinde gar nicht versammelt ist. </w:t>
      </w:r>
    </w:p>
    <w:p w14:paraId="4E4B96A8" w14:textId="2A7C6738" w:rsidR="004D5B05" w:rsidRDefault="00412296" w:rsidP="00412296">
      <w:pPr>
        <w:rPr>
          <w:rFonts w:cs="Times New Roman"/>
        </w:rPr>
      </w:pPr>
      <w:r>
        <w:rPr>
          <w:rFonts w:cs="Times New Roman"/>
        </w:rPr>
        <w:t>Der Ausdruck</w:t>
      </w:r>
      <w:r w:rsidRPr="007228B4">
        <w:rPr>
          <w:rFonts w:cs="Times New Roman"/>
        </w:rPr>
        <w:t xml:space="preserve"> κυριακὸν δεῖπνον (</w:t>
      </w:r>
      <w:r w:rsidRPr="007228B4">
        <w:rPr>
          <w:rFonts w:cs="Times New Roman"/>
          <w:i/>
          <w:iCs/>
        </w:rPr>
        <w:t>kuriakon deipnon</w:t>
      </w:r>
      <w:r w:rsidRPr="007228B4">
        <w:rPr>
          <w:rFonts w:cs="Times New Roman"/>
        </w:rPr>
        <w:t>)</w:t>
      </w:r>
      <w:r>
        <w:rPr>
          <w:rFonts w:cs="Times New Roman"/>
        </w:rPr>
        <w:t xml:space="preserve"> betont, dass dieses Mahl dem </w:t>
      </w:r>
      <w:r w:rsidR="00BC084F">
        <w:rPr>
          <w:rFonts w:cs="Times New Roman"/>
        </w:rPr>
        <w:t xml:space="preserve">gemeinsamen miteinander Teilen, </w:t>
      </w:r>
      <w:r w:rsidR="00636D9C">
        <w:rPr>
          <w:rFonts w:cs="Times New Roman"/>
        </w:rPr>
        <w:t>welches</w:t>
      </w:r>
      <w:r w:rsidR="00BC084F">
        <w:rPr>
          <w:rFonts w:cs="Times New Roman"/>
        </w:rPr>
        <w:t xml:space="preserve"> Jesus im Blick hatte und seine Jünger lehrte</w:t>
      </w:r>
      <w:r w:rsidR="00636D9C">
        <w:rPr>
          <w:rFonts w:cs="Times New Roman"/>
        </w:rPr>
        <w:t>,</w:t>
      </w:r>
      <w:r w:rsidR="00636D9C" w:rsidRPr="00636D9C">
        <w:rPr>
          <w:rFonts w:cs="Times New Roman"/>
        </w:rPr>
        <w:t xml:space="preserve"> </w:t>
      </w:r>
      <w:r w:rsidR="00636D9C">
        <w:rPr>
          <w:rFonts w:cs="Times New Roman"/>
        </w:rPr>
        <w:t>Ausdruck geben sollte</w:t>
      </w:r>
      <w:r w:rsidR="00BC084F">
        <w:rPr>
          <w:rFonts w:cs="Times New Roman"/>
        </w:rPr>
        <w:t>. Das Verhalten in Korinth entsprach nicht</w:t>
      </w:r>
      <w:r w:rsidR="004D5B05">
        <w:rPr>
          <w:rFonts w:cs="Times New Roman"/>
        </w:rPr>
        <w:t xml:space="preserve"> dem Willen des Herrn Jesus, dieser hätte derartiges „Fressen und Saufen“ nicht geduldet.</w:t>
      </w:r>
    </w:p>
    <w:p w14:paraId="33509CBD" w14:textId="4BCAC78D" w:rsidR="00412296" w:rsidRDefault="004D5B05" w:rsidP="00412296">
      <w:r>
        <w:rPr>
          <w:rFonts w:cs="Times New Roman"/>
        </w:rPr>
        <w:t>P</w:t>
      </w:r>
      <w:r w:rsidR="00EB7EB1">
        <w:rPr>
          <w:rFonts w:cs="Times New Roman"/>
        </w:rPr>
        <w:t xml:space="preserve">aulus führt nun weiter aus, worauf es dabei ankam und erinnert die Korinther an das, was der Herr Jesus bei seinem letzten Mahl gelehrt und betont, als er mit seinen Jüngern versammelt war. </w:t>
      </w:r>
    </w:p>
    <w:p w14:paraId="696E9D3C" w14:textId="0CB974CB" w:rsidR="00924E27" w:rsidRPr="00DB6AF5" w:rsidRDefault="00924E27" w:rsidP="00924E27">
      <w:pPr>
        <w:pStyle w:val="VersNum"/>
        <w:rPr>
          <w:lang w:val="de-DE"/>
        </w:rPr>
      </w:pPr>
      <w:r w:rsidRPr="002B72C1">
        <w:rPr>
          <w:lang w:val="de-DE"/>
        </w:rPr>
        <w:t>1 Kor</w:t>
      </w:r>
      <w:r>
        <w:rPr>
          <w:lang w:val="de-DE"/>
        </w:rPr>
        <w:t>inther</w:t>
      </w:r>
      <w:r w:rsidRPr="002B72C1">
        <w:rPr>
          <w:lang w:val="de-DE"/>
        </w:rPr>
        <w:t xml:space="preserve"> 11,2</w:t>
      </w:r>
      <w:r w:rsidR="00907123">
        <w:rPr>
          <w:lang w:val="de-DE"/>
        </w:rPr>
        <w:t>3</w:t>
      </w:r>
      <w:r w:rsidRPr="002B72C1">
        <w:rPr>
          <w:lang w:val="de-DE"/>
        </w:rPr>
        <w:t>–</w:t>
      </w:r>
      <w:r>
        <w:rPr>
          <w:lang w:val="de-DE"/>
        </w:rPr>
        <w:t>2</w:t>
      </w:r>
      <w:r w:rsidR="00E67340">
        <w:rPr>
          <w:lang w:val="de-DE"/>
        </w:rPr>
        <w:t>5</w:t>
      </w:r>
    </w:p>
    <w:p w14:paraId="5D05C19A" w14:textId="36A16A0F" w:rsidR="002B72C1" w:rsidRDefault="002B72C1" w:rsidP="002B72C1">
      <w:pPr>
        <w:pStyle w:val="Vers"/>
      </w:pPr>
      <w:r>
        <w:t xml:space="preserve">Denn ich habe von dem Herrn empfangen, was ich euch weitergegeben habe: </w:t>
      </w:r>
      <w:r>
        <w:rPr>
          <w:b/>
          <w:bCs w:val="0"/>
        </w:rPr>
        <w:t>Der Herr Jesus, in der Nacht, da er verraten</w:t>
      </w:r>
      <w:r>
        <w:t xml:space="preserve"> </w:t>
      </w:r>
      <w:r>
        <w:rPr>
          <w:b/>
          <w:bCs w:val="0"/>
        </w:rPr>
        <w:t>ward, nahm er das Brot,</w:t>
      </w:r>
      <w:r>
        <w:t xml:space="preserve"> </w:t>
      </w:r>
    </w:p>
    <w:p w14:paraId="40E11F2A" w14:textId="77777777" w:rsidR="002B72C1" w:rsidRDefault="002B72C1" w:rsidP="002B72C1">
      <w:pPr>
        <w:pStyle w:val="Vers"/>
      </w:pPr>
      <w:r>
        <w:rPr>
          <w:b/>
          <w:bCs w:val="0"/>
        </w:rPr>
        <w:lastRenderedPageBreak/>
        <w:t>dankte und brach’s und sprach: Das ist mein Leib für euch;</w:t>
      </w:r>
      <w:r>
        <w:t xml:space="preserve"> </w:t>
      </w:r>
      <w:r>
        <w:rPr>
          <w:b/>
          <w:bCs w:val="0"/>
        </w:rPr>
        <w:t>das tut zu meinem Gedächtnis.</w:t>
      </w:r>
      <w:r>
        <w:t xml:space="preserve"> </w:t>
      </w:r>
    </w:p>
    <w:p w14:paraId="17756F84" w14:textId="77777777" w:rsidR="002B72C1" w:rsidRDefault="002B72C1" w:rsidP="002B72C1">
      <w:pPr>
        <w:pStyle w:val="Vers"/>
      </w:pPr>
      <w:r>
        <w:rPr>
          <w:b/>
          <w:bCs w:val="0"/>
        </w:rPr>
        <w:t>Desgleichen nahm er auch den Kelch nach dem Mahl und sprach: Dieser Kelch ist</w:t>
      </w:r>
      <w:r>
        <w:t xml:space="preserve"> </w:t>
      </w:r>
      <w:r>
        <w:rPr>
          <w:b/>
          <w:bCs w:val="0"/>
        </w:rPr>
        <w:t>der neue Bund</w:t>
      </w:r>
      <w:r>
        <w:t xml:space="preserve"> </w:t>
      </w:r>
      <w:r>
        <w:rPr>
          <w:b/>
          <w:bCs w:val="0"/>
        </w:rPr>
        <w:t>in meinem Blut; das tut, sooft ihr daraus trinkt, zu meinem Gedächtnis.</w:t>
      </w:r>
      <w:r>
        <w:t xml:space="preserve"> </w:t>
      </w:r>
    </w:p>
    <w:p w14:paraId="73C21BF1" w14:textId="02A65FF5" w:rsidR="00B22F65" w:rsidRDefault="00A50AD4" w:rsidP="00B67534">
      <w:r>
        <w:t xml:space="preserve">Paulus verweist auf Jesu Worte bei seinem letzten Mahl als Grundlage seiner Ausführungen; er betont zudem, dass er dies vom Herrn empfangen hatte. </w:t>
      </w:r>
    </w:p>
    <w:p w14:paraId="551F7F40" w14:textId="53506B03" w:rsidR="00E66286" w:rsidRDefault="00A50AD4" w:rsidP="00B67534">
      <w:r>
        <w:t xml:space="preserve">Jesus hatte an jenem Abend bei der Mahlzeit </w:t>
      </w:r>
      <w:r w:rsidR="002032A9">
        <w:t xml:space="preserve">ein Stück Brot und einen Kelch genommen und diese mit den Worten „das ist mein Leib“ </w:t>
      </w:r>
      <w:r w:rsidR="001A6C9A">
        <w:t>bzw.</w:t>
      </w:r>
      <w:r w:rsidR="002032A9">
        <w:t xml:space="preserve"> „das ist der neue Bun</w:t>
      </w:r>
      <w:r w:rsidR="001A6C9A">
        <w:t>d in meinem Blut“ metaphorisch mit seiner Person verbunden. Er würde sein Leben als Ausdruck größter Liebe für sie geben. Alles, was Jesus an jenem Abend tat und seine Jünger lehrte drehte sich um Liebe, um einander in Liebe dienen, um in Liebe miteinander verbunden sein, um Liebe untereinander als das wahre echte Erkennungszeichen dafür, dass sie Jesu Jünger sein würden</w:t>
      </w:r>
      <w:r w:rsidR="005F4D51">
        <w:t>.</w:t>
      </w:r>
      <w:r w:rsidR="003561A8">
        <w:t xml:space="preserve"> </w:t>
      </w:r>
      <w:r w:rsidR="00E66286">
        <w:t xml:space="preserve"> </w:t>
      </w:r>
      <w:r w:rsidR="003561A8">
        <w:t xml:space="preserve">Das gemeinsame Mahl der Nachfolger Christi in der Gemeinde ist ein Abbild und Ausdruck der Liebe untereinander und es repräsentiert </w:t>
      </w:r>
      <w:r w:rsidR="00D6747F">
        <w:t>somit das, was Jesus lebte und lehrte.</w:t>
      </w:r>
    </w:p>
    <w:p w14:paraId="664F9215" w14:textId="6503B3DB" w:rsidR="00E24BD9" w:rsidRDefault="00E24BD9" w:rsidP="00B67534">
      <w:r>
        <w:t>Jesus erwähnte, sie sollten</w:t>
      </w:r>
      <w:r w:rsidR="007D5A3B">
        <w:t xml:space="preserve"> „dies zu meinem Gedächtnis“ („im Gedenken an mich“) tun</w:t>
      </w:r>
      <w:r w:rsidR="00E66286">
        <w:t>. D</w:t>
      </w:r>
      <w:r w:rsidR="007D5A3B">
        <w:t xml:space="preserve">as „dies“ </w:t>
      </w:r>
      <w:r w:rsidR="00E66286">
        <w:t xml:space="preserve">bezog sich </w:t>
      </w:r>
      <w:r w:rsidR="007D5A3B">
        <w:t>im Zusammenhang auf „zusammen essen“, „ein gemeinsames Mahl einnehmen“, denn dazu waren sie ja an jenem Abend versammelt.</w:t>
      </w:r>
      <w:r w:rsidR="00E66286">
        <w:t xml:space="preserve"> Das „zu meinem Gedächtnis“ betont, dass bei dem Mahl </w:t>
      </w:r>
      <w:r w:rsidR="00044B8A">
        <w:t>Jesu Beispiel von Liebe füreinander präsent sein sollte. Eigentlich kann man dies Anweisung Jesu in einfache Worte fassen mit: „Wenn ihr zusammen esst, zeigt Liebe zueinander.“ In Korinth hielt man sich an Jesu Worte, bei Zusammenkünften</w:t>
      </w:r>
      <w:r w:rsidR="008E110D">
        <w:t xml:space="preserve"> ein gemeinsames Mahl zu halten, ABER sie taten dies nicht im Gedenken an Jesu Beispiel der Liebe füreinander. Das war der Grund, weshalb ihr Mahl nicht als „Herrenmahl“ bezeichnet werden konnte. </w:t>
      </w:r>
    </w:p>
    <w:p w14:paraId="36A233C0" w14:textId="47708377" w:rsidR="00924E27" w:rsidRPr="00DB6AF5" w:rsidRDefault="00924E27" w:rsidP="00924E27">
      <w:pPr>
        <w:pStyle w:val="VersNum"/>
        <w:rPr>
          <w:lang w:val="de-DE"/>
        </w:rPr>
      </w:pPr>
      <w:r w:rsidRPr="002B72C1">
        <w:rPr>
          <w:lang w:val="de-DE"/>
        </w:rPr>
        <w:t>1 Kor</w:t>
      </w:r>
      <w:r>
        <w:rPr>
          <w:lang w:val="de-DE"/>
        </w:rPr>
        <w:t>inther</w:t>
      </w:r>
      <w:r w:rsidRPr="002B72C1">
        <w:rPr>
          <w:lang w:val="de-DE"/>
        </w:rPr>
        <w:t xml:space="preserve"> 11,2</w:t>
      </w:r>
      <w:r w:rsidR="001E5CEB">
        <w:rPr>
          <w:lang w:val="de-DE"/>
        </w:rPr>
        <w:t>6</w:t>
      </w:r>
      <w:r w:rsidRPr="002B72C1">
        <w:rPr>
          <w:lang w:val="de-DE"/>
        </w:rPr>
        <w:t>–34</w:t>
      </w:r>
    </w:p>
    <w:p w14:paraId="72B8EB8B" w14:textId="0452BB6E" w:rsidR="00924E27" w:rsidRDefault="001E5CEB" w:rsidP="001E5CEB">
      <w:pPr>
        <w:pStyle w:val="Vers"/>
      </w:pPr>
      <w:r>
        <w:t>Denn sooft ihr von diesem Brot esst und von dem Kelch trinkt, verkündigt ihr den Tod des Herrn, bis er kommt.</w:t>
      </w:r>
    </w:p>
    <w:p w14:paraId="3BBFB0AE" w14:textId="6337E77F" w:rsidR="002B72C1" w:rsidRDefault="002B72C1" w:rsidP="002B72C1">
      <w:pPr>
        <w:pStyle w:val="Vers"/>
      </w:pPr>
      <w:r>
        <w:t xml:space="preserve">Wer also unwürdig von dem Brot isst oder von dem Kelch des Herrn trinkt, der wird schuldig sein am Leib und Blut des Herrn. </w:t>
      </w:r>
    </w:p>
    <w:p w14:paraId="43E9D02A" w14:textId="77777777" w:rsidR="002B72C1" w:rsidRDefault="002B72C1" w:rsidP="002B72C1">
      <w:pPr>
        <w:pStyle w:val="Vers"/>
      </w:pPr>
      <w:r>
        <w:t xml:space="preserve">Der Mensch prüfe aber sich selbst, und so esse er von diesem Brot und trinke von diesem Kelch. </w:t>
      </w:r>
    </w:p>
    <w:p w14:paraId="7BE3A3A3" w14:textId="77777777" w:rsidR="002B72C1" w:rsidRDefault="002B72C1" w:rsidP="002B72C1">
      <w:pPr>
        <w:pStyle w:val="Vers"/>
      </w:pPr>
      <w:r>
        <w:t xml:space="preserve">Denn wer isst und trinkt und nicht bedenkt, welcher Leib es ist, der isst und trinkt sich selber zum Gericht. </w:t>
      </w:r>
    </w:p>
    <w:p w14:paraId="67098FE2" w14:textId="77777777" w:rsidR="002B72C1" w:rsidRDefault="002B72C1" w:rsidP="002B72C1">
      <w:pPr>
        <w:pStyle w:val="Vers"/>
      </w:pPr>
      <w:r>
        <w:t xml:space="preserve">Darum sind auch viele Schwache und Kranke unter euch, und nicht wenige sind entschlafen. </w:t>
      </w:r>
    </w:p>
    <w:p w14:paraId="74E1D20D" w14:textId="77777777" w:rsidR="002B72C1" w:rsidRDefault="002B72C1" w:rsidP="002B72C1">
      <w:pPr>
        <w:pStyle w:val="Vers"/>
      </w:pPr>
      <w:r>
        <w:t xml:space="preserve">Wenn wir uns selber richteten, so würden wir nicht gerichtet. </w:t>
      </w:r>
    </w:p>
    <w:p w14:paraId="16442DB8" w14:textId="77777777" w:rsidR="002B72C1" w:rsidRDefault="002B72C1" w:rsidP="002B72C1">
      <w:pPr>
        <w:pStyle w:val="Vers"/>
      </w:pPr>
      <w:r>
        <w:t xml:space="preserve">Wenn wir aber von dem Herrn gerichtet werden, so werden wir gezüchtigt, auf dass wir nicht samt der Welt verdammt werden. </w:t>
      </w:r>
    </w:p>
    <w:p w14:paraId="509A9C06" w14:textId="77777777" w:rsidR="002B72C1" w:rsidRDefault="002B72C1" w:rsidP="002B72C1">
      <w:pPr>
        <w:pStyle w:val="Vers"/>
      </w:pPr>
      <w:r>
        <w:t xml:space="preserve">Darum, meine Brüder und Schwestern, wenn ihr zusammenkommt, um zu essen, so wartet aufeinander. </w:t>
      </w:r>
    </w:p>
    <w:p w14:paraId="56606426" w14:textId="77777777" w:rsidR="002B72C1" w:rsidRDefault="002B72C1" w:rsidP="002B72C1">
      <w:pPr>
        <w:pStyle w:val="Vers"/>
      </w:pPr>
      <w:r>
        <w:lastRenderedPageBreak/>
        <w:t xml:space="preserve">Hat jemand Hunger, so esse er daheim, auf dass ihr nicht zum Gericht zusammenkommt. Alles andere will ich ordnen, wenn ich komme. </w:t>
      </w:r>
    </w:p>
    <w:p w14:paraId="23BAD94D" w14:textId="75AA5BEB" w:rsidR="00392923" w:rsidRDefault="00A46046" w:rsidP="00392923">
      <w:r>
        <w:t xml:space="preserve">Paulus ermahnt die Korinther, dem Herrn würdig </w:t>
      </w:r>
      <w:r w:rsidR="00AF47FD">
        <w:t xml:space="preserve">zu wandeln, </w:t>
      </w:r>
      <w:r>
        <w:t>also dem Beispiel des Herrn zu folgen und in Liebe zu wandeln und so dem Herrn ein würdiges Gedächtnis zu bewahren. Er macht darauf aufmerksam.</w:t>
      </w:r>
      <w:r w:rsidR="00AF47FD">
        <w:t>,</w:t>
      </w:r>
      <w:r>
        <w:t xml:space="preserve"> </w:t>
      </w:r>
      <w:r w:rsidR="00AF47FD">
        <w:t>d</w:t>
      </w:r>
      <w:r>
        <w:t>ass ihr Tun nicht ohne Konsequenzen sein wird</w:t>
      </w:r>
      <w:r w:rsidR="00AF0774">
        <w:t>, und ein jeder solle Sorge tragen, gegenüber den andern in Liebe</w:t>
      </w:r>
      <w:r>
        <w:t xml:space="preserve"> </w:t>
      </w:r>
      <w:r w:rsidR="00AF0774">
        <w:t>zu wandeln, wenn sie zusammenkommen.</w:t>
      </w:r>
      <w:r w:rsidR="00CC13AD">
        <w:t xml:space="preserve"> </w:t>
      </w:r>
      <w:r w:rsidR="00392923">
        <w:t>Wenn sie so handeln wird nicht nur Jesu gedacht, sondern dadurch wird auch „verkündet“, was durch Jesu Wirken und Opfer für die Gläubigen bewirkt und erreicht wurde.</w:t>
      </w:r>
    </w:p>
    <w:p w14:paraId="2BA4EC89" w14:textId="77777777" w:rsidR="00CC13AD" w:rsidRPr="00636D9C" w:rsidRDefault="00CC13AD" w:rsidP="007240CD"/>
    <w:p w14:paraId="793E902C" w14:textId="45F188E6" w:rsidR="001467AF" w:rsidRDefault="001467AF" w:rsidP="001467AF">
      <w:pPr>
        <w:pStyle w:val="berschrift3"/>
      </w:pPr>
      <w:r>
        <w:t>Anmerkungen zu diversen Lehren</w:t>
      </w:r>
    </w:p>
    <w:p w14:paraId="3D636A01" w14:textId="09094656" w:rsidR="001467AF" w:rsidRPr="001467AF" w:rsidRDefault="001467AF" w:rsidP="002B72C1">
      <w:pPr>
        <w:rPr>
          <w:b/>
          <w:bCs/>
        </w:rPr>
      </w:pPr>
      <w:r w:rsidRPr="001467AF">
        <w:rPr>
          <w:b/>
          <w:bCs/>
        </w:rPr>
        <w:t>Pa</w:t>
      </w:r>
      <w:r>
        <w:rPr>
          <w:b/>
          <w:bCs/>
        </w:rPr>
        <w:t>ss</w:t>
      </w:r>
      <w:r w:rsidRPr="001467AF">
        <w:rPr>
          <w:b/>
          <w:bCs/>
        </w:rPr>
        <w:t>a</w:t>
      </w:r>
      <w:r w:rsidR="000B59D5">
        <w:rPr>
          <w:b/>
          <w:bCs/>
        </w:rPr>
        <w:t>h</w:t>
      </w:r>
      <w:r w:rsidRPr="001467AF">
        <w:rPr>
          <w:b/>
          <w:bCs/>
        </w:rPr>
        <w:t>mahl?</w:t>
      </w:r>
    </w:p>
    <w:p w14:paraId="28FE0CFC" w14:textId="6357E119" w:rsidR="00BC508C" w:rsidRDefault="00BC508C" w:rsidP="002B72C1">
      <w:r>
        <w:t xml:space="preserve">Aus dem hier in 1. Korinther berichteten Wortlaut der Aussagen Jesu, genau wie auch aus den Berichten in den Evangelien über jenes abendliche Mahl, geht nicht hervor, </w:t>
      </w:r>
      <w:r w:rsidR="00FD13B9">
        <w:t>dass</w:t>
      </w:r>
      <w:r>
        <w:t xml:space="preserve"> Jesus diese zwei Elemente Brot und Wein in irgendeiner Weise mit dem jüdischen Passa verband. Eine solche Beziehung wird oft hergestellt, weil man lehrt, </w:t>
      </w:r>
      <w:r w:rsidR="00FD13B9">
        <w:t>dass</w:t>
      </w:r>
      <w:r>
        <w:t xml:space="preserve"> Jesu letztes Mahl mit seinen Jüngern das Passamahl gewesen sei. Das war aber nicht der Fall, denn es fand bereits zwei Tage vor dem jährlichen jüdischen Passa statt, und Jesus war zum Zeitpunkt des Passamahls bereits gestorben und begraben. </w:t>
      </w:r>
    </w:p>
    <w:p w14:paraId="2106E778" w14:textId="54D3F8F8" w:rsidR="00AF0774" w:rsidRPr="001467AF" w:rsidRDefault="001467AF" w:rsidP="002B72C1">
      <w:pPr>
        <w:rPr>
          <w:b/>
          <w:bCs/>
        </w:rPr>
      </w:pPr>
      <w:r w:rsidRPr="001467AF">
        <w:rPr>
          <w:b/>
          <w:bCs/>
        </w:rPr>
        <w:t>„dies IST mein Leib … mein Blut“`?</w:t>
      </w:r>
    </w:p>
    <w:p w14:paraId="2DDBCDC8" w14:textId="10D11332" w:rsidR="00BC508C" w:rsidRDefault="00BC508C" w:rsidP="002B72C1">
      <w:r>
        <w:t>In seinen Aussagen benutzte Jesus Christus die Redefigur Metapher, denn</w:t>
      </w:r>
      <w:r w:rsidR="007228B4">
        <w:t xml:space="preserve"> „</w:t>
      </w:r>
      <w:r>
        <w:t>Brot</w:t>
      </w:r>
      <w:r w:rsidR="007228B4">
        <w:t xml:space="preserve">“ </w:t>
      </w:r>
      <w:r>
        <w:t>war nicht wörtlich Jesu Leib und der</w:t>
      </w:r>
      <w:r w:rsidR="007228B4">
        <w:t xml:space="preserve"> „</w:t>
      </w:r>
      <w:r>
        <w:t>Wein</w:t>
      </w:r>
      <w:r w:rsidR="007228B4">
        <w:t xml:space="preserve">“ </w:t>
      </w:r>
      <w:r>
        <w:t xml:space="preserve">war nicht Jesu Blut. Brot und Wein waren jeweils Sinnbilder, sie repräsentierten Jesu Leib und Blut als Opfer für viele. Brot und Wein waren Sinnbilder zur eindrucksvolleren Darlegung der Wahrheit von Jesu Worten, und sie verdeutlichten dazu noch, wer Anteil an seinem Opfertod haben sollte </w:t>
      </w:r>
      <w:r w:rsidR="000B59D5">
        <w:t>-</w:t>
      </w:r>
      <w:r>
        <w:t xml:space="preserve"> sie, die Jünger. Dies </w:t>
      </w:r>
      <w:r w:rsidR="008020D7">
        <w:t>müsste</w:t>
      </w:r>
      <w:r>
        <w:t xml:space="preserve"> eigentlich absolut klar sein und hätte keinerlei Argumente und Streitereien unter Christen hervorrufen sollen. In ähnlicher Weise bezeichnete sich Jesus an anderer Stelle selbst als</w:t>
      </w:r>
      <w:r w:rsidR="007228B4">
        <w:t xml:space="preserve"> „</w:t>
      </w:r>
      <w:r>
        <w:t>das Brot des Lebens</w:t>
      </w:r>
      <w:r w:rsidR="007228B4">
        <w:t xml:space="preserve">“ </w:t>
      </w:r>
      <w:r>
        <w:t>(Johannes 6,35) und</w:t>
      </w:r>
      <w:r w:rsidR="007228B4">
        <w:t xml:space="preserve"> „</w:t>
      </w:r>
      <w:r>
        <w:t>den wahren Weinstock</w:t>
      </w:r>
      <w:r w:rsidR="007228B4">
        <w:t xml:space="preserve">“ </w:t>
      </w:r>
      <w:r>
        <w:t>(Johannes 15,1). An den Stellen scheint diese Redefigur Metapher immer verstanden worden zu sein, hinsichtlich der Aussagen Jesu bei seinem letzten abendlichen Mahl mit seinen Jüngern dagegen gab es Kontroversen und Streit.</w:t>
      </w:r>
    </w:p>
    <w:p w14:paraId="39544310" w14:textId="7E026FE9" w:rsidR="001467AF" w:rsidRPr="00AF47FD" w:rsidRDefault="00AF47FD" w:rsidP="002B72C1">
      <w:pPr>
        <w:rPr>
          <w:b/>
          <w:bCs/>
        </w:rPr>
      </w:pPr>
      <w:r w:rsidRPr="00AF47FD">
        <w:rPr>
          <w:b/>
          <w:bCs/>
        </w:rPr>
        <w:t>Bedeutung von „Leib“ und „Blut“</w:t>
      </w:r>
    </w:p>
    <w:p w14:paraId="64724427" w14:textId="49EBF9EA" w:rsidR="00BC508C" w:rsidRDefault="00BC508C" w:rsidP="002B72C1">
      <w:r>
        <w:t xml:space="preserve">Es wird nicht gesagt, </w:t>
      </w:r>
      <w:r w:rsidR="008020D7">
        <w:t>dass</w:t>
      </w:r>
      <w:r>
        <w:t xml:space="preserve"> die Jünger durch das Essen des Brotes oder das Trinken des Weines an jenem Abend irgendeinen direkten Nutzen </w:t>
      </w:r>
      <w:r w:rsidR="00AF47FD">
        <w:t xml:space="preserve">für sich </w:t>
      </w:r>
      <w:r>
        <w:t xml:space="preserve">gehabt hätten, </w:t>
      </w:r>
      <w:r w:rsidR="008020D7">
        <w:t>dass</w:t>
      </w:r>
      <w:r>
        <w:t xml:space="preserve"> diese Handlung ihnen einen besonderen Segen vermittelt hätte. Die Jünger erhielten an jenem Abend keine Ve</w:t>
      </w:r>
      <w:r w:rsidR="008020D7">
        <w:t>r</w:t>
      </w:r>
      <w:r>
        <w:t>gebung</w:t>
      </w:r>
      <w:r w:rsidR="008020D7">
        <w:t xml:space="preserve"> </w:t>
      </w:r>
      <w:r>
        <w:t>der Sünden, als sie von dem Wein tranken</w:t>
      </w:r>
      <w:r w:rsidR="00AF47FD">
        <w:t>;</w:t>
      </w:r>
      <w:r>
        <w:t xml:space="preserve"> </w:t>
      </w:r>
      <w:r w:rsidR="008020D7">
        <w:t>genauso wenig</w:t>
      </w:r>
      <w:r>
        <w:t xml:space="preserve"> erhielten sie etwas anderes, weil sie von dem Brot aßen. Es handelte sich nicht um eine magische oder mystische </w:t>
      </w:r>
      <w:r>
        <w:lastRenderedPageBreak/>
        <w:t>Handlung, die Jesus während dieses Mahls vollzog und in die er seine Jünger einwies, die ihnen Heil in irgendeiner Form vermitteln würde.</w:t>
      </w:r>
    </w:p>
    <w:p w14:paraId="09C1326A" w14:textId="1903BA40" w:rsidR="009274DD" w:rsidRPr="009274DD" w:rsidRDefault="009274DD" w:rsidP="002B72C1">
      <w:pPr>
        <w:rPr>
          <w:b/>
          <w:bCs/>
        </w:rPr>
      </w:pPr>
      <w:r w:rsidRPr="009274DD">
        <w:rPr>
          <w:b/>
          <w:bCs/>
        </w:rPr>
        <w:t>Ritus „Abendmahl“?</w:t>
      </w:r>
    </w:p>
    <w:p w14:paraId="73945FB3" w14:textId="7BAB4581" w:rsidR="00EF1D8D" w:rsidRDefault="00636D9C" w:rsidP="002B72C1">
      <w:r>
        <w:t>Aus den Worten Jesu „</w:t>
      </w:r>
      <w:r w:rsidR="001B0745">
        <w:t xml:space="preserve">dies tut </w:t>
      </w:r>
      <w:r>
        <w:t>zu meinem Gedächtnis</w:t>
      </w:r>
      <w:r w:rsidR="001B0745">
        <w:t xml:space="preserve">“ wurde im Laufe der Zeit leider eine „Abendmahlfeier“, die letztlich nicht mehr wirklich das ist, was in den biblischen Berichten mitgeteilt wird. Es entwickelten sich nach und nach in den verschiedenen Gemeinden ab dem 2. Jhdt. n.Chr. </w:t>
      </w:r>
      <w:r w:rsidR="00B30207">
        <w:t>unterschiedliche Riten mit speziellen Handlungen</w:t>
      </w:r>
      <w:r w:rsidR="00ED6C07">
        <w:t>. Diesen wurden</w:t>
      </w:r>
      <w:r w:rsidR="00B30207">
        <w:t xml:space="preserve"> </w:t>
      </w:r>
      <w:r w:rsidR="00ED6C07">
        <w:t xml:space="preserve">zudem </w:t>
      </w:r>
      <w:r w:rsidR="00B30207">
        <w:t>mystische sakramentale Bedeutungen</w:t>
      </w:r>
      <w:r w:rsidR="00ED6C07" w:rsidRPr="00ED6C07">
        <w:t xml:space="preserve"> </w:t>
      </w:r>
      <w:r w:rsidR="00ED6C07">
        <w:t>zugesprochen.</w:t>
      </w:r>
      <w:r w:rsidR="00B30207">
        <w:t xml:space="preserve"> </w:t>
      </w:r>
      <w:r w:rsidR="00ED6C07">
        <w:t>D</w:t>
      </w:r>
      <w:r w:rsidR="00B30207">
        <w:t>ie</w:t>
      </w:r>
      <w:r w:rsidR="00ED6C07">
        <w:t>se Praktiken sind</w:t>
      </w:r>
      <w:r w:rsidR="00B30207">
        <w:t xml:space="preserve"> heutzutage zwar gang und gäbe in den diversen Konfessionsgemeinschaften und anderen Gemeinden, </w:t>
      </w:r>
      <w:r w:rsidR="00ED6C07">
        <w:t xml:space="preserve">entsprechen </w:t>
      </w:r>
      <w:r w:rsidR="00776D89">
        <w:t>aber nicht d</w:t>
      </w:r>
      <w:r w:rsidR="00ED6C07">
        <w:t>em</w:t>
      </w:r>
      <w:r w:rsidR="00776D89">
        <w:t xml:space="preserve">, wovon wir in der Bibel lesen. </w:t>
      </w:r>
    </w:p>
    <w:p w14:paraId="0D97BA90" w14:textId="77777777" w:rsidR="00EF1D8D" w:rsidRDefault="00EF1D8D" w:rsidP="002B72C1"/>
    <w:p w14:paraId="06E0666D" w14:textId="5C4FD09F" w:rsidR="00EF1D8D" w:rsidRDefault="00EF1D8D" w:rsidP="00EF1D8D">
      <w:pPr>
        <w:pStyle w:val="berschrift3"/>
      </w:pPr>
      <w:r>
        <w:t>Abschluss</w:t>
      </w:r>
    </w:p>
    <w:p w14:paraId="22C980C1" w14:textId="371BCA3F" w:rsidR="00BC508C" w:rsidRDefault="00776D89" w:rsidP="002B72C1">
      <w:r>
        <w:t xml:space="preserve">Beim Herrenmahl handelt es sich schlicht und einfach um das gemeinsame Mahl, wenn die Gemeinde zusammenkommt. </w:t>
      </w:r>
      <w:r w:rsidR="00215CA1">
        <w:t>Werd</w:t>
      </w:r>
      <w:r>
        <w:t>en dabei d</w:t>
      </w:r>
      <w:r w:rsidR="00BC508C">
        <w:t xml:space="preserve">ie Liebe </w:t>
      </w:r>
      <w:r>
        <w:t xml:space="preserve">der Gläubigen in der Gemeinde </w:t>
      </w:r>
      <w:r w:rsidR="00BC508C">
        <w:t xml:space="preserve">untereinander, die Einigkeit des Sinnes, die Sorge füreinander, das einander Zuvorkommen innerhalb der Gemeinde, </w:t>
      </w:r>
      <w:r w:rsidR="00215CA1">
        <w:t xml:space="preserve">usw. beachtet und gelebt, so hält diese Gemeinde wahrlich </w:t>
      </w:r>
      <w:r w:rsidR="00BC508C">
        <w:t xml:space="preserve">das </w:t>
      </w:r>
      <w:r w:rsidR="00215CA1">
        <w:t>„</w:t>
      </w:r>
      <w:r>
        <w:t>Herrnmahl</w:t>
      </w:r>
      <w:r w:rsidR="00215CA1">
        <w:t>“</w:t>
      </w:r>
      <w:r w:rsidR="00BC508C">
        <w:t xml:space="preserve">. </w:t>
      </w:r>
    </w:p>
    <w:p w14:paraId="7B8835A1" w14:textId="337E5D1F" w:rsidR="007157BE" w:rsidRDefault="007157BE" w:rsidP="002B72C1"/>
    <w:sectPr w:rsidR="007157BE" w:rsidSect="00F863C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B8F5CB" w14:textId="77777777" w:rsidR="008B15C8" w:rsidRDefault="008B15C8" w:rsidP="002A71C9">
      <w:pPr>
        <w:spacing w:before="0" w:after="0" w:line="240" w:lineRule="auto"/>
      </w:pPr>
      <w:r>
        <w:separator/>
      </w:r>
    </w:p>
  </w:endnote>
  <w:endnote w:type="continuationSeparator" w:id="0">
    <w:p w14:paraId="7EFF2800" w14:textId="77777777" w:rsidR="008B15C8" w:rsidRDefault="008B15C8" w:rsidP="002A71C9">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9214F6" w14:textId="77777777" w:rsidR="008B15C8" w:rsidRDefault="008B15C8" w:rsidP="002A71C9">
      <w:pPr>
        <w:spacing w:before="0" w:after="0" w:line="240" w:lineRule="auto"/>
      </w:pPr>
      <w:r>
        <w:separator/>
      </w:r>
    </w:p>
  </w:footnote>
  <w:footnote w:type="continuationSeparator" w:id="0">
    <w:p w14:paraId="1F36C13F" w14:textId="77777777" w:rsidR="008B15C8" w:rsidRDefault="008B15C8" w:rsidP="002A71C9">
      <w:pPr>
        <w:spacing w:before="0" w:after="0" w:line="240" w:lineRule="auto"/>
      </w:pPr>
      <w:r>
        <w:continuationSeparator/>
      </w:r>
    </w:p>
  </w:footnote>
  <w:footnote w:id="1">
    <w:p w14:paraId="284AC792" w14:textId="1C38606A" w:rsidR="00F111CF" w:rsidRDefault="00F111CF" w:rsidP="00F111CF">
      <w:pPr>
        <w:pStyle w:val="Funotentext"/>
      </w:pPr>
      <w:r>
        <w:rPr>
          <w:rStyle w:val="Funotenzeichen"/>
        </w:rPr>
        <w:footnoteRef/>
      </w:r>
      <w:r>
        <w:t xml:space="preserve"> Wenn sich jemand Essen oder Trinken als Gedächtnisstütze nimmt, um an Jesu vollendetes Erlöserwerk zu denken, so ist das sicher eine gute oder lobenswerte persönliche Anstrengung; dabei handelt es sich aber dennoch nicht um das Halten des in der Schrift erwähnten Mahls.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6F4E26"/>
    <w:multiLevelType w:val="hybridMultilevel"/>
    <w:tmpl w:val="33C8075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320B064C"/>
    <w:multiLevelType w:val="hybridMultilevel"/>
    <w:tmpl w:val="5272637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3E3D6BD4"/>
    <w:multiLevelType w:val="hybridMultilevel"/>
    <w:tmpl w:val="5412B2C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6DD13157"/>
    <w:multiLevelType w:val="hybridMultilevel"/>
    <w:tmpl w:val="88D276EC"/>
    <w:lvl w:ilvl="0" w:tplc="B7A0ED12">
      <w:start w:val="1"/>
      <w:numFmt w:val="decimal"/>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4" w15:restartNumberingAfterBreak="0">
    <w:nsid w:val="7AD50981"/>
    <w:multiLevelType w:val="hybridMultilevel"/>
    <w:tmpl w:val="D73A810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60"/>
  <w:linkStyl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37FC"/>
    <w:rsid w:val="000000C4"/>
    <w:rsid w:val="00000788"/>
    <w:rsid w:val="00000AA7"/>
    <w:rsid w:val="00000EFC"/>
    <w:rsid w:val="0000132C"/>
    <w:rsid w:val="00003E78"/>
    <w:rsid w:val="00003F9A"/>
    <w:rsid w:val="0000590F"/>
    <w:rsid w:val="00006487"/>
    <w:rsid w:val="00006AB2"/>
    <w:rsid w:val="000117D1"/>
    <w:rsid w:val="00012EED"/>
    <w:rsid w:val="000132C1"/>
    <w:rsid w:val="0001704C"/>
    <w:rsid w:val="000200AB"/>
    <w:rsid w:val="00020A7F"/>
    <w:rsid w:val="00023571"/>
    <w:rsid w:val="00023971"/>
    <w:rsid w:val="00023EC3"/>
    <w:rsid w:val="00025220"/>
    <w:rsid w:val="000264AC"/>
    <w:rsid w:val="00026DD9"/>
    <w:rsid w:val="00026E18"/>
    <w:rsid w:val="00027BBE"/>
    <w:rsid w:val="000311DE"/>
    <w:rsid w:val="0003143B"/>
    <w:rsid w:val="00032160"/>
    <w:rsid w:val="0003406E"/>
    <w:rsid w:val="00035E91"/>
    <w:rsid w:val="00036AB7"/>
    <w:rsid w:val="00036DF5"/>
    <w:rsid w:val="00042707"/>
    <w:rsid w:val="00042DA1"/>
    <w:rsid w:val="00044652"/>
    <w:rsid w:val="0004472A"/>
    <w:rsid w:val="00044B8A"/>
    <w:rsid w:val="0004569D"/>
    <w:rsid w:val="000458C0"/>
    <w:rsid w:val="00045BD3"/>
    <w:rsid w:val="00051C03"/>
    <w:rsid w:val="00051C13"/>
    <w:rsid w:val="00055733"/>
    <w:rsid w:val="000559C2"/>
    <w:rsid w:val="000560BF"/>
    <w:rsid w:val="000604DB"/>
    <w:rsid w:val="000637D9"/>
    <w:rsid w:val="00065A50"/>
    <w:rsid w:val="0007038F"/>
    <w:rsid w:val="000704FB"/>
    <w:rsid w:val="00072EDE"/>
    <w:rsid w:val="00074C74"/>
    <w:rsid w:val="00074DD8"/>
    <w:rsid w:val="00077B08"/>
    <w:rsid w:val="00080FE3"/>
    <w:rsid w:val="0008171C"/>
    <w:rsid w:val="00082DFE"/>
    <w:rsid w:val="000836D4"/>
    <w:rsid w:val="0008390F"/>
    <w:rsid w:val="00090EB4"/>
    <w:rsid w:val="00091FDA"/>
    <w:rsid w:val="00096C13"/>
    <w:rsid w:val="000976CA"/>
    <w:rsid w:val="000A15F3"/>
    <w:rsid w:val="000A1609"/>
    <w:rsid w:val="000A187A"/>
    <w:rsid w:val="000A1E70"/>
    <w:rsid w:val="000A2AB9"/>
    <w:rsid w:val="000A2C18"/>
    <w:rsid w:val="000A4CB9"/>
    <w:rsid w:val="000A6961"/>
    <w:rsid w:val="000B1091"/>
    <w:rsid w:val="000B1853"/>
    <w:rsid w:val="000B2B54"/>
    <w:rsid w:val="000B59D5"/>
    <w:rsid w:val="000B7E25"/>
    <w:rsid w:val="000C126C"/>
    <w:rsid w:val="000C3CCB"/>
    <w:rsid w:val="000C5E26"/>
    <w:rsid w:val="000C70AD"/>
    <w:rsid w:val="000D0F06"/>
    <w:rsid w:val="000D13FC"/>
    <w:rsid w:val="000D1DE4"/>
    <w:rsid w:val="000D29A3"/>
    <w:rsid w:val="000D34F2"/>
    <w:rsid w:val="000D3BCA"/>
    <w:rsid w:val="000D3C96"/>
    <w:rsid w:val="000D51B1"/>
    <w:rsid w:val="000D51C4"/>
    <w:rsid w:val="000D5592"/>
    <w:rsid w:val="000D6498"/>
    <w:rsid w:val="000E0E35"/>
    <w:rsid w:val="000E261C"/>
    <w:rsid w:val="000E2C79"/>
    <w:rsid w:val="000E3345"/>
    <w:rsid w:val="000E3921"/>
    <w:rsid w:val="000E4FC8"/>
    <w:rsid w:val="000F0286"/>
    <w:rsid w:val="000F0E2B"/>
    <w:rsid w:val="000F3BDA"/>
    <w:rsid w:val="000F4599"/>
    <w:rsid w:val="000F4B95"/>
    <w:rsid w:val="000F5782"/>
    <w:rsid w:val="000F5CE3"/>
    <w:rsid w:val="00100FAC"/>
    <w:rsid w:val="00102B63"/>
    <w:rsid w:val="00103E08"/>
    <w:rsid w:val="001048F8"/>
    <w:rsid w:val="0011159F"/>
    <w:rsid w:val="00111EED"/>
    <w:rsid w:val="00112A21"/>
    <w:rsid w:val="001130EB"/>
    <w:rsid w:val="0011489B"/>
    <w:rsid w:val="00114C0A"/>
    <w:rsid w:val="00114E55"/>
    <w:rsid w:val="00115931"/>
    <w:rsid w:val="00115C43"/>
    <w:rsid w:val="00123A35"/>
    <w:rsid w:val="001354D2"/>
    <w:rsid w:val="00135934"/>
    <w:rsid w:val="001365A8"/>
    <w:rsid w:val="00136BEA"/>
    <w:rsid w:val="00137271"/>
    <w:rsid w:val="0014058D"/>
    <w:rsid w:val="001414DA"/>
    <w:rsid w:val="00141A09"/>
    <w:rsid w:val="00141DAE"/>
    <w:rsid w:val="001435EB"/>
    <w:rsid w:val="00144851"/>
    <w:rsid w:val="001467AF"/>
    <w:rsid w:val="00147307"/>
    <w:rsid w:val="00150A0C"/>
    <w:rsid w:val="001513D3"/>
    <w:rsid w:val="00152182"/>
    <w:rsid w:val="00153899"/>
    <w:rsid w:val="001539A3"/>
    <w:rsid w:val="00155AB6"/>
    <w:rsid w:val="00155D3F"/>
    <w:rsid w:val="001566D6"/>
    <w:rsid w:val="001634F7"/>
    <w:rsid w:val="0016356C"/>
    <w:rsid w:val="0016376D"/>
    <w:rsid w:val="001642C8"/>
    <w:rsid w:val="001644F4"/>
    <w:rsid w:val="00164D63"/>
    <w:rsid w:val="00165463"/>
    <w:rsid w:val="001661B3"/>
    <w:rsid w:val="0016792F"/>
    <w:rsid w:val="0017021E"/>
    <w:rsid w:val="00171BE4"/>
    <w:rsid w:val="001731E9"/>
    <w:rsid w:val="00173F46"/>
    <w:rsid w:val="00175B57"/>
    <w:rsid w:val="001772A9"/>
    <w:rsid w:val="001776F0"/>
    <w:rsid w:val="00177EE4"/>
    <w:rsid w:val="00181DD8"/>
    <w:rsid w:val="00182E49"/>
    <w:rsid w:val="00183CDC"/>
    <w:rsid w:val="00185D63"/>
    <w:rsid w:val="00187B79"/>
    <w:rsid w:val="001916B2"/>
    <w:rsid w:val="001917C3"/>
    <w:rsid w:val="00192832"/>
    <w:rsid w:val="0019390E"/>
    <w:rsid w:val="0019432F"/>
    <w:rsid w:val="00194E91"/>
    <w:rsid w:val="00195608"/>
    <w:rsid w:val="00196220"/>
    <w:rsid w:val="00197D32"/>
    <w:rsid w:val="001A0406"/>
    <w:rsid w:val="001A3F42"/>
    <w:rsid w:val="001A53C1"/>
    <w:rsid w:val="001A6C9A"/>
    <w:rsid w:val="001A733B"/>
    <w:rsid w:val="001B0745"/>
    <w:rsid w:val="001B1C51"/>
    <w:rsid w:val="001B400E"/>
    <w:rsid w:val="001B4B01"/>
    <w:rsid w:val="001B4C97"/>
    <w:rsid w:val="001B5BF9"/>
    <w:rsid w:val="001B661B"/>
    <w:rsid w:val="001C06E5"/>
    <w:rsid w:val="001C22AF"/>
    <w:rsid w:val="001C2426"/>
    <w:rsid w:val="001C57FB"/>
    <w:rsid w:val="001C6885"/>
    <w:rsid w:val="001C7123"/>
    <w:rsid w:val="001C753F"/>
    <w:rsid w:val="001D0A01"/>
    <w:rsid w:val="001D0AE7"/>
    <w:rsid w:val="001D0D28"/>
    <w:rsid w:val="001D2838"/>
    <w:rsid w:val="001D36A7"/>
    <w:rsid w:val="001D60A4"/>
    <w:rsid w:val="001D61C2"/>
    <w:rsid w:val="001D66B8"/>
    <w:rsid w:val="001D66C3"/>
    <w:rsid w:val="001E2EB9"/>
    <w:rsid w:val="001E3693"/>
    <w:rsid w:val="001E55C4"/>
    <w:rsid w:val="001E5CEB"/>
    <w:rsid w:val="001E6ABD"/>
    <w:rsid w:val="001F09C8"/>
    <w:rsid w:val="001F2FAE"/>
    <w:rsid w:val="001F3A41"/>
    <w:rsid w:val="001F3D4E"/>
    <w:rsid w:val="001F4725"/>
    <w:rsid w:val="001F4C9A"/>
    <w:rsid w:val="001F7161"/>
    <w:rsid w:val="001F77AA"/>
    <w:rsid w:val="001F7834"/>
    <w:rsid w:val="002002AD"/>
    <w:rsid w:val="002032A9"/>
    <w:rsid w:val="00204FD1"/>
    <w:rsid w:val="0020543A"/>
    <w:rsid w:val="00205907"/>
    <w:rsid w:val="00206CC6"/>
    <w:rsid w:val="00210B97"/>
    <w:rsid w:val="0021440C"/>
    <w:rsid w:val="00215CA1"/>
    <w:rsid w:val="00216479"/>
    <w:rsid w:val="0021771F"/>
    <w:rsid w:val="0021777C"/>
    <w:rsid w:val="00217893"/>
    <w:rsid w:val="00217D25"/>
    <w:rsid w:val="0022210F"/>
    <w:rsid w:val="00222E78"/>
    <w:rsid w:val="002244C9"/>
    <w:rsid w:val="00225BF4"/>
    <w:rsid w:val="00226731"/>
    <w:rsid w:val="00227B40"/>
    <w:rsid w:val="002322FD"/>
    <w:rsid w:val="002324D9"/>
    <w:rsid w:val="00232939"/>
    <w:rsid w:val="0023397F"/>
    <w:rsid w:val="00234853"/>
    <w:rsid w:val="0023740D"/>
    <w:rsid w:val="00245AD2"/>
    <w:rsid w:val="00245B70"/>
    <w:rsid w:val="002504A4"/>
    <w:rsid w:val="002521CC"/>
    <w:rsid w:val="002549BA"/>
    <w:rsid w:val="00254D90"/>
    <w:rsid w:val="00255109"/>
    <w:rsid w:val="002552BA"/>
    <w:rsid w:val="00257008"/>
    <w:rsid w:val="00257329"/>
    <w:rsid w:val="00260CCD"/>
    <w:rsid w:val="002619C2"/>
    <w:rsid w:val="00262EF6"/>
    <w:rsid w:val="002634AC"/>
    <w:rsid w:val="00263771"/>
    <w:rsid w:val="002644F3"/>
    <w:rsid w:val="00270DA5"/>
    <w:rsid w:val="00272C12"/>
    <w:rsid w:val="002733A2"/>
    <w:rsid w:val="002753B0"/>
    <w:rsid w:val="00275445"/>
    <w:rsid w:val="00275CBD"/>
    <w:rsid w:val="00276565"/>
    <w:rsid w:val="00276B77"/>
    <w:rsid w:val="002772BF"/>
    <w:rsid w:val="00277317"/>
    <w:rsid w:val="002779F8"/>
    <w:rsid w:val="00277CBD"/>
    <w:rsid w:val="00281813"/>
    <w:rsid w:val="002820DF"/>
    <w:rsid w:val="00282D20"/>
    <w:rsid w:val="0028505C"/>
    <w:rsid w:val="002856DA"/>
    <w:rsid w:val="00291920"/>
    <w:rsid w:val="00292584"/>
    <w:rsid w:val="00292BC1"/>
    <w:rsid w:val="002964F6"/>
    <w:rsid w:val="002A220A"/>
    <w:rsid w:val="002A2497"/>
    <w:rsid w:val="002A5FE9"/>
    <w:rsid w:val="002A71C9"/>
    <w:rsid w:val="002A758F"/>
    <w:rsid w:val="002B11D9"/>
    <w:rsid w:val="002B1A4A"/>
    <w:rsid w:val="002B2AC1"/>
    <w:rsid w:val="002B3A7F"/>
    <w:rsid w:val="002B61F2"/>
    <w:rsid w:val="002B6FF4"/>
    <w:rsid w:val="002B72C1"/>
    <w:rsid w:val="002C3CC0"/>
    <w:rsid w:val="002C4E8D"/>
    <w:rsid w:val="002C5F57"/>
    <w:rsid w:val="002D19DE"/>
    <w:rsid w:val="002D4878"/>
    <w:rsid w:val="002E73BB"/>
    <w:rsid w:val="002E7969"/>
    <w:rsid w:val="002F0080"/>
    <w:rsid w:val="002F1EDF"/>
    <w:rsid w:val="002F2C22"/>
    <w:rsid w:val="002F3149"/>
    <w:rsid w:val="002F4406"/>
    <w:rsid w:val="002F5099"/>
    <w:rsid w:val="002F73F0"/>
    <w:rsid w:val="002F7FE5"/>
    <w:rsid w:val="0030356A"/>
    <w:rsid w:val="00303AE8"/>
    <w:rsid w:val="00304418"/>
    <w:rsid w:val="00305E3A"/>
    <w:rsid w:val="00306A27"/>
    <w:rsid w:val="00306E82"/>
    <w:rsid w:val="0030706B"/>
    <w:rsid w:val="00310368"/>
    <w:rsid w:val="00314F40"/>
    <w:rsid w:val="00315B55"/>
    <w:rsid w:val="00317A9D"/>
    <w:rsid w:val="00317B7A"/>
    <w:rsid w:val="00322482"/>
    <w:rsid w:val="003231E8"/>
    <w:rsid w:val="00323BC0"/>
    <w:rsid w:val="00325644"/>
    <w:rsid w:val="00325935"/>
    <w:rsid w:val="00331E81"/>
    <w:rsid w:val="00331F11"/>
    <w:rsid w:val="00332C83"/>
    <w:rsid w:val="00333689"/>
    <w:rsid w:val="00333FA9"/>
    <w:rsid w:val="00335174"/>
    <w:rsid w:val="00336EF9"/>
    <w:rsid w:val="003375F9"/>
    <w:rsid w:val="003379F2"/>
    <w:rsid w:val="00337DA3"/>
    <w:rsid w:val="00341235"/>
    <w:rsid w:val="00341488"/>
    <w:rsid w:val="00343903"/>
    <w:rsid w:val="00344E38"/>
    <w:rsid w:val="00350059"/>
    <w:rsid w:val="0035016B"/>
    <w:rsid w:val="0035134D"/>
    <w:rsid w:val="00351F58"/>
    <w:rsid w:val="003533F2"/>
    <w:rsid w:val="0035386F"/>
    <w:rsid w:val="003561A8"/>
    <w:rsid w:val="003564AE"/>
    <w:rsid w:val="00357A21"/>
    <w:rsid w:val="00362947"/>
    <w:rsid w:val="00363CF9"/>
    <w:rsid w:val="00364845"/>
    <w:rsid w:val="00366C07"/>
    <w:rsid w:val="003700C8"/>
    <w:rsid w:val="00370736"/>
    <w:rsid w:val="00370D85"/>
    <w:rsid w:val="003727E2"/>
    <w:rsid w:val="00375A22"/>
    <w:rsid w:val="00376312"/>
    <w:rsid w:val="00376E87"/>
    <w:rsid w:val="00377794"/>
    <w:rsid w:val="00377A71"/>
    <w:rsid w:val="003815D9"/>
    <w:rsid w:val="00383AFD"/>
    <w:rsid w:val="003842DE"/>
    <w:rsid w:val="00385D43"/>
    <w:rsid w:val="00387031"/>
    <w:rsid w:val="00390C62"/>
    <w:rsid w:val="00392923"/>
    <w:rsid w:val="003944A9"/>
    <w:rsid w:val="0039540F"/>
    <w:rsid w:val="0039577F"/>
    <w:rsid w:val="00395D69"/>
    <w:rsid w:val="003A0B03"/>
    <w:rsid w:val="003A0C47"/>
    <w:rsid w:val="003A3FC0"/>
    <w:rsid w:val="003A60E3"/>
    <w:rsid w:val="003A76C7"/>
    <w:rsid w:val="003B0F89"/>
    <w:rsid w:val="003B1046"/>
    <w:rsid w:val="003B1218"/>
    <w:rsid w:val="003B16DF"/>
    <w:rsid w:val="003B2911"/>
    <w:rsid w:val="003B2EB0"/>
    <w:rsid w:val="003B45B7"/>
    <w:rsid w:val="003B4AFD"/>
    <w:rsid w:val="003B500A"/>
    <w:rsid w:val="003B56BD"/>
    <w:rsid w:val="003B5883"/>
    <w:rsid w:val="003C04F8"/>
    <w:rsid w:val="003C1669"/>
    <w:rsid w:val="003C1750"/>
    <w:rsid w:val="003C2F61"/>
    <w:rsid w:val="003C3D7E"/>
    <w:rsid w:val="003C4A57"/>
    <w:rsid w:val="003C515A"/>
    <w:rsid w:val="003C6FC9"/>
    <w:rsid w:val="003C74EF"/>
    <w:rsid w:val="003D09DA"/>
    <w:rsid w:val="003D3EE1"/>
    <w:rsid w:val="003D6C94"/>
    <w:rsid w:val="003D7806"/>
    <w:rsid w:val="003E0EFC"/>
    <w:rsid w:val="003E1E01"/>
    <w:rsid w:val="003E2931"/>
    <w:rsid w:val="003E4BD2"/>
    <w:rsid w:val="003E588D"/>
    <w:rsid w:val="003E5962"/>
    <w:rsid w:val="003E62FB"/>
    <w:rsid w:val="003E6863"/>
    <w:rsid w:val="003F0151"/>
    <w:rsid w:val="003F0187"/>
    <w:rsid w:val="003F0191"/>
    <w:rsid w:val="003F0641"/>
    <w:rsid w:val="003F33E6"/>
    <w:rsid w:val="003F5225"/>
    <w:rsid w:val="003F531E"/>
    <w:rsid w:val="003F5684"/>
    <w:rsid w:val="003F753E"/>
    <w:rsid w:val="00401AAC"/>
    <w:rsid w:val="004051D6"/>
    <w:rsid w:val="00405888"/>
    <w:rsid w:val="00405A2E"/>
    <w:rsid w:val="00410E8A"/>
    <w:rsid w:val="00412296"/>
    <w:rsid w:val="00413B61"/>
    <w:rsid w:val="00414215"/>
    <w:rsid w:val="004201F7"/>
    <w:rsid w:val="00420904"/>
    <w:rsid w:val="00421152"/>
    <w:rsid w:val="00422601"/>
    <w:rsid w:val="004265DE"/>
    <w:rsid w:val="00430137"/>
    <w:rsid w:val="004301AB"/>
    <w:rsid w:val="00430DAE"/>
    <w:rsid w:val="00430E0D"/>
    <w:rsid w:val="0043530B"/>
    <w:rsid w:val="004358A0"/>
    <w:rsid w:val="0043691C"/>
    <w:rsid w:val="00437552"/>
    <w:rsid w:val="004377F1"/>
    <w:rsid w:val="00442BF5"/>
    <w:rsid w:val="00443407"/>
    <w:rsid w:val="004464E3"/>
    <w:rsid w:val="00447B83"/>
    <w:rsid w:val="00447D0C"/>
    <w:rsid w:val="00451A0D"/>
    <w:rsid w:val="00451A0E"/>
    <w:rsid w:val="00452CD1"/>
    <w:rsid w:val="00453074"/>
    <w:rsid w:val="00453598"/>
    <w:rsid w:val="00453751"/>
    <w:rsid w:val="004538E4"/>
    <w:rsid w:val="0045411B"/>
    <w:rsid w:val="00454298"/>
    <w:rsid w:val="0045581E"/>
    <w:rsid w:val="0045627B"/>
    <w:rsid w:val="00457BA5"/>
    <w:rsid w:val="004606A7"/>
    <w:rsid w:val="0046173A"/>
    <w:rsid w:val="004630DA"/>
    <w:rsid w:val="004637E9"/>
    <w:rsid w:val="0046420D"/>
    <w:rsid w:val="0046468E"/>
    <w:rsid w:val="00464850"/>
    <w:rsid w:val="004652A1"/>
    <w:rsid w:val="0047457B"/>
    <w:rsid w:val="00477E8A"/>
    <w:rsid w:val="00480F69"/>
    <w:rsid w:val="00481594"/>
    <w:rsid w:val="00481B8A"/>
    <w:rsid w:val="00483FA2"/>
    <w:rsid w:val="00491488"/>
    <w:rsid w:val="004914DF"/>
    <w:rsid w:val="004932B6"/>
    <w:rsid w:val="004962CD"/>
    <w:rsid w:val="004964B2"/>
    <w:rsid w:val="004A46C3"/>
    <w:rsid w:val="004A5CCC"/>
    <w:rsid w:val="004A7265"/>
    <w:rsid w:val="004B0964"/>
    <w:rsid w:val="004B5E13"/>
    <w:rsid w:val="004B5E71"/>
    <w:rsid w:val="004C0D50"/>
    <w:rsid w:val="004C2356"/>
    <w:rsid w:val="004C2610"/>
    <w:rsid w:val="004C27A1"/>
    <w:rsid w:val="004C2C6C"/>
    <w:rsid w:val="004C3E80"/>
    <w:rsid w:val="004C4050"/>
    <w:rsid w:val="004C56AC"/>
    <w:rsid w:val="004C5D2C"/>
    <w:rsid w:val="004C6955"/>
    <w:rsid w:val="004C742F"/>
    <w:rsid w:val="004C7EDA"/>
    <w:rsid w:val="004D09E9"/>
    <w:rsid w:val="004D0DF8"/>
    <w:rsid w:val="004D12A8"/>
    <w:rsid w:val="004D2511"/>
    <w:rsid w:val="004D3753"/>
    <w:rsid w:val="004D56B8"/>
    <w:rsid w:val="004D5B05"/>
    <w:rsid w:val="004D5EAE"/>
    <w:rsid w:val="004D7F05"/>
    <w:rsid w:val="004D7FF4"/>
    <w:rsid w:val="004E1882"/>
    <w:rsid w:val="004E2FB3"/>
    <w:rsid w:val="004E33A8"/>
    <w:rsid w:val="004E424B"/>
    <w:rsid w:val="004E44B9"/>
    <w:rsid w:val="004E5798"/>
    <w:rsid w:val="004E5D5C"/>
    <w:rsid w:val="004E6790"/>
    <w:rsid w:val="004E728A"/>
    <w:rsid w:val="004E7810"/>
    <w:rsid w:val="004F0267"/>
    <w:rsid w:val="004F0AC5"/>
    <w:rsid w:val="004F0F44"/>
    <w:rsid w:val="004F129B"/>
    <w:rsid w:val="004F15E2"/>
    <w:rsid w:val="004F18EF"/>
    <w:rsid w:val="004F3D75"/>
    <w:rsid w:val="004F67C0"/>
    <w:rsid w:val="004F7DEE"/>
    <w:rsid w:val="00500464"/>
    <w:rsid w:val="00500ADB"/>
    <w:rsid w:val="00502099"/>
    <w:rsid w:val="0050229E"/>
    <w:rsid w:val="0050288F"/>
    <w:rsid w:val="00502EB7"/>
    <w:rsid w:val="00503A4E"/>
    <w:rsid w:val="00505B0C"/>
    <w:rsid w:val="0050688B"/>
    <w:rsid w:val="005123E5"/>
    <w:rsid w:val="00512C6F"/>
    <w:rsid w:val="00515A73"/>
    <w:rsid w:val="00516666"/>
    <w:rsid w:val="005166A6"/>
    <w:rsid w:val="00522971"/>
    <w:rsid w:val="00522B80"/>
    <w:rsid w:val="00523047"/>
    <w:rsid w:val="00523B61"/>
    <w:rsid w:val="00523CA3"/>
    <w:rsid w:val="0052437F"/>
    <w:rsid w:val="00524916"/>
    <w:rsid w:val="00525B44"/>
    <w:rsid w:val="00530191"/>
    <w:rsid w:val="00533215"/>
    <w:rsid w:val="00534110"/>
    <w:rsid w:val="005342FC"/>
    <w:rsid w:val="00534658"/>
    <w:rsid w:val="005354B6"/>
    <w:rsid w:val="00536357"/>
    <w:rsid w:val="005370EB"/>
    <w:rsid w:val="005374AA"/>
    <w:rsid w:val="00540566"/>
    <w:rsid w:val="00540D99"/>
    <w:rsid w:val="00545B3D"/>
    <w:rsid w:val="00546B3F"/>
    <w:rsid w:val="0055102A"/>
    <w:rsid w:val="005510A3"/>
    <w:rsid w:val="00551C75"/>
    <w:rsid w:val="00552197"/>
    <w:rsid w:val="00552CB1"/>
    <w:rsid w:val="00553514"/>
    <w:rsid w:val="00553D6A"/>
    <w:rsid w:val="00555162"/>
    <w:rsid w:val="00557366"/>
    <w:rsid w:val="00557AF4"/>
    <w:rsid w:val="005626D2"/>
    <w:rsid w:val="0056276E"/>
    <w:rsid w:val="00562F07"/>
    <w:rsid w:val="0056371A"/>
    <w:rsid w:val="005736E2"/>
    <w:rsid w:val="0057654C"/>
    <w:rsid w:val="00576B77"/>
    <w:rsid w:val="0058161D"/>
    <w:rsid w:val="00581983"/>
    <w:rsid w:val="00581C1D"/>
    <w:rsid w:val="00582F04"/>
    <w:rsid w:val="00583117"/>
    <w:rsid w:val="0058451B"/>
    <w:rsid w:val="00584708"/>
    <w:rsid w:val="0058475F"/>
    <w:rsid w:val="00585823"/>
    <w:rsid w:val="00585B77"/>
    <w:rsid w:val="00587BD2"/>
    <w:rsid w:val="005918E2"/>
    <w:rsid w:val="00591A6E"/>
    <w:rsid w:val="00595156"/>
    <w:rsid w:val="00595E28"/>
    <w:rsid w:val="005969CD"/>
    <w:rsid w:val="00596A36"/>
    <w:rsid w:val="00597002"/>
    <w:rsid w:val="005972F6"/>
    <w:rsid w:val="005A0A5D"/>
    <w:rsid w:val="005A328E"/>
    <w:rsid w:val="005A3ABA"/>
    <w:rsid w:val="005A4965"/>
    <w:rsid w:val="005A69E1"/>
    <w:rsid w:val="005A6AE8"/>
    <w:rsid w:val="005B7292"/>
    <w:rsid w:val="005B7372"/>
    <w:rsid w:val="005B7583"/>
    <w:rsid w:val="005B7915"/>
    <w:rsid w:val="005C44E3"/>
    <w:rsid w:val="005C44E9"/>
    <w:rsid w:val="005C4CF2"/>
    <w:rsid w:val="005C4EE2"/>
    <w:rsid w:val="005C7994"/>
    <w:rsid w:val="005D090A"/>
    <w:rsid w:val="005D0A8B"/>
    <w:rsid w:val="005D0F79"/>
    <w:rsid w:val="005D382F"/>
    <w:rsid w:val="005D3FFD"/>
    <w:rsid w:val="005D476D"/>
    <w:rsid w:val="005D4CA1"/>
    <w:rsid w:val="005E04E3"/>
    <w:rsid w:val="005E06C9"/>
    <w:rsid w:val="005E34D4"/>
    <w:rsid w:val="005E5D4A"/>
    <w:rsid w:val="005E5DF1"/>
    <w:rsid w:val="005E78DC"/>
    <w:rsid w:val="005E7D1C"/>
    <w:rsid w:val="005E7D3F"/>
    <w:rsid w:val="005F4D51"/>
    <w:rsid w:val="005F5A72"/>
    <w:rsid w:val="005F6058"/>
    <w:rsid w:val="005F6654"/>
    <w:rsid w:val="005F793D"/>
    <w:rsid w:val="006038B5"/>
    <w:rsid w:val="00603BCC"/>
    <w:rsid w:val="00606529"/>
    <w:rsid w:val="0061067B"/>
    <w:rsid w:val="0061412F"/>
    <w:rsid w:val="0061499F"/>
    <w:rsid w:val="00617E77"/>
    <w:rsid w:val="006208B4"/>
    <w:rsid w:val="00623D9A"/>
    <w:rsid w:val="006240EC"/>
    <w:rsid w:val="0062660C"/>
    <w:rsid w:val="00626DD7"/>
    <w:rsid w:val="00627EB1"/>
    <w:rsid w:val="00627F44"/>
    <w:rsid w:val="00630460"/>
    <w:rsid w:val="00630C68"/>
    <w:rsid w:val="00631861"/>
    <w:rsid w:val="00633FFB"/>
    <w:rsid w:val="00634F3B"/>
    <w:rsid w:val="00636552"/>
    <w:rsid w:val="00636D9C"/>
    <w:rsid w:val="00637190"/>
    <w:rsid w:val="00637220"/>
    <w:rsid w:val="006408E9"/>
    <w:rsid w:val="00641367"/>
    <w:rsid w:val="006422B7"/>
    <w:rsid w:val="006431C2"/>
    <w:rsid w:val="006434B2"/>
    <w:rsid w:val="006435D1"/>
    <w:rsid w:val="00643946"/>
    <w:rsid w:val="00643E2B"/>
    <w:rsid w:val="006441B3"/>
    <w:rsid w:val="00645546"/>
    <w:rsid w:val="0065106B"/>
    <w:rsid w:val="00651A9E"/>
    <w:rsid w:val="00652A36"/>
    <w:rsid w:val="00653308"/>
    <w:rsid w:val="00655B67"/>
    <w:rsid w:val="00656103"/>
    <w:rsid w:val="00657326"/>
    <w:rsid w:val="006574FB"/>
    <w:rsid w:val="006630CC"/>
    <w:rsid w:val="00663DD8"/>
    <w:rsid w:val="00664401"/>
    <w:rsid w:val="00664959"/>
    <w:rsid w:val="00664C32"/>
    <w:rsid w:val="00664DD0"/>
    <w:rsid w:val="00666561"/>
    <w:rsid w:val="00670133"/>
    <w:rsid w:val="0067282A"/>
    <w:rsid w:val="006730FD"/>
    <w:rsid w:val="006733D1"/>
    <w:rsid w:val="00673689"/>
    <w:rsid w:val="00675F3A"/>
    <w:rsid w:val="006775A4"/>
    <w:rsid w:val="00677945"/>
    <w:rsid w:val="006807EA"/>
    <w:rsid w:val="00683158"/>
    <w:rsid w:val="00683F73"/>
    <w:rsid w:val="0068414B"/>
    <w:rsid w:val="0068450B"/>
    <w:rsid w:val="0068692D"/>
    <w:rsid w:val="00686F7A"/>
    <w:rsid w:val="00687005"/>
    <w:rsid w:val="006930F0"/>
    <w:rsid w:val="00694190"/>
    <w:rsid w:val="006943C4"/>
    <w:rsid w:val="00695D91"/>
    <w:rsid w:val="006A119A"/>
    <w:rsid w:val="006A21CE"/>
    <w:rsid w:val="006A2A0C"/>
    <w:rsid w:val="006A3722"/>
    <w:rsid w:val="006A3A20"/>
    <w:rsid w:val="006A59FD"/>
    <w:rsid w:val="006A625C"/>
    <w:rsid w:val="006A6D03"/>
    <w:rsid w:val="006A7CC2"/>
    <w:rsid w:val="006A7E07"/>
    <w:rsid w:val="006B0296"/>
    <w:rsid w:val="006B1854"/>
    <w:rsid w:val="006B2406"/>
    <w:rsid w:val="006B321B"/>
    <w:rsid w:val="006B3431"/>
    <w:rsid w:val="006B72AE"/>
    <w:rsid w:val="006C0534"/>
    <w:rsid w:val="006C2495"/>
    <w:rsid w:val="006C2D21"/>
    <w:rsid w:val="006C308F"/>
    <w:rsid w:val="006C3521"/>
    <w:rsid w:val="006C4B56"/>
    <w:rsid w:val="006C5CA2"/>
    <w:rsid w:val="006D0554"/>
    <w:rsid w:val="006D27C0"/>
    <w:rsid w:val="006D48AB"/>
    <w:rsid w:val="006D53E8"/>
    <w:rsid w:val="006D5C83"/>
    <w:rsid w:val="006E2E9B"/>
    <w:rsid w:val="006E32AE"/>
    <w:rsid w:val="006E42B4"/>
    <w:rsid w:val="006E6F4A"/>
    <w:rsid w:val="006E6FA1"/>
    <w:rsid w:val="006F262E"/>
    <w:rsid w:val="006F384F"/>
    <w:rsid w:val="006F3D1B"/>
    <w:rsid w:val="006F3E55"/>
    <w:rsid w:val="006F4818"/>
    <w:rsid w:val="006F49F2"/>
    <w:rsid w:val="006F7178"/>
    <w:rsid w:val="00700F99"/>
    <w:rsid w:val="00701A58"/>
    <w:rsid w:val="00701EB0"/>
    <w:rsid w:val="00704218"/>
    <w:rsid w:val="00704B1B"/>
    <w:rsid w:val="00704BFE"/>
    <w:rsid w:val="0070649F"/>
    <w:rsid w:val="007105FC"/>
    <w:rsid w:val="007107AC"/>
    <w:rsid w:val="00710B3E"/>
    <w:rsid w:val="00710C34"/>
    <w:rsid w:val="00710F9F"/>
    <w:rsid w:val="0071147E"/>
    <w:rsid w:val="007130BD"/>
    <w:rsid w:val="00713496"/>
    <w:rsid w:val="0071421A"/>
    <w:rsid w:val="00714341"/>
    <w:rsid w:val="007157BE"/>
    <w:rsid w:val="00715A43"/>
    <w:rsid w:val="007170C4"/>
    <w:rsid w:val="00720662"/>
    <w:rsid w:val="00722346"/>
    <w:rsid w:val="007226C4"/>
    <w:rsid w:val="007228B4"/>
    <w:rsid w:val="00723EEE"/>
    <w:rsid w:val="007240CD"/>
    <w:rsid w:val="0072632D"/>
    <w:rsid w:val="00726729"/>
    <w:rsid w:val="0072688E"/>
    <w:rsid w:val="00731922"/>
    <w:rsid w:val="00732388"/>
    <w:rsid w:val="007346D5"/>
    <w:rsid w:val="00734FFC"/>
    <w:rsid w:val="0073529B"/>
    <w:rsid w:val="00737C5E"/>
    <w:rsid w:val="007403BD"/>
    <w:rsid w:val="00740CEC"/>
    <w:rsid w:val="00740CFD"/>
    <w:rsid w:val="00740DC1"/>
    <w:rsid w:val="007436E6"/>
    <w:rsid w:val="00743DF3"/>
    <w:rsid w:val="00745CE6"/>
    <w:rsid w:val="00747ED0"/>
    <w:rsid w:val="00750615"/>
    <w:rsid w:val="0075103D"/>
    <w:rsid w:val="007530A0"/>
    <w:rsid w:val="00753A3A"/>
    <w:rsid w:val="00753B7E"/>
    <w:rsid w:val="00754CC7"/>
    <w:rsid w:val="00756722"/>
    <w:rsid w:val="00756A38"/>
    <w:rsid w:val="00757D3E"/>
    <w:rsid w:val="007612A0"/>
    <w:rsid w:val="00761989"/>
    <w:rsid w:val="00763502"/>
    <w:rsid w:val="00766420"/>
    <w:rsid w:val="0077072E"/>
    <w:rsid w:val="00772F7B"/>
    <w:rsid w:val="00774653"/>
    <w:rsid w:val="0077467E"/>
    <w:rsid w:val="007755E6"/>
    <w:rsid w:val="00776D89"/>
    <w:rsid w:val="00777435"/>
    <w:rsid w:val="00777D9D"/>
    <w:rsid w:val="007805AC"/>
    <w:rsid w:val="00780CF6"/>
    <w:rsid w:val="0078265E"/>
    <w:rsid w:val="00787271"/>
    <w:rsid w:val="00787C6A"/>
    <w:rsid w:val="00787DC8"/>
    <w:rsid w:val="00790A9F"/>
    <w:rsid w:val="00792408"/>
    <w:rsid w:val="0079262B"/>
    <w:rsid w:val="00792E81"/>
    <w:rsid w:val="007949F5"/>
    <w:rsid w:val="00794E3C"/>
    <w:rsid w:val="00796383"/>
    <w:rsid w:val="007965E2"/>
    <w:rsid w:val="00796E7D"/>
    <w:rsid w:val="00797605"/>
    <w:rsid w:val="007A3033"/>
    <w:rsid w:val="007A39B0"/>
    <w:rsid w:val="007A4415"/>
    <w:rsid w:val="007A5126"/>
    <w:rsid w:val="007A5BB6"/>
    <w:rsid w:val="007A61D3"/>
    <w:rsid w:val="007A62FC"/>
    <w:rsid w:val="007A785A"/>
    <w:rsid w:val="007A7B32"/>
    <w:rsid w:val="007B0301"/>
    <w:rsid w:val="007B0ADE"/>
    <w:rsid w:val="007B0E28"/>
    <w:rsid w:val="007B1C91"/>
    <w:rsid w:val="007B31D8"/>
    <w:rsid w:val="007B46E6"/>
    <w:rsid w:val="007C1AC0"/>
    <w:rsid w:val="007C2A08"/>
    <w:rsid w:val="007C67B9"/>
    <w:rsid w:val="007C7AB7"/>
    <w:rsid w:val="007D036E"/>
    <w:rsid w:val="007D4A81"/>
    <w:rsid w:val="007D5A3B"/>
    <w:rsid w:val="007D5E9C"/>
    <w:rsid w:val="007D7C2D"/>
    <w:rsid w:val="007E042A"/>
    <w:rsid w:val="007E1015"/>
    <w:rsid w:val="007E4E31"/>
    <w:rsid w:val="007E5E20"/>
    <w:rsid w:val="007E649C"/>
    <w:rsid w:val="007E65C8"/>
    <w:rsid w:val="007E6851"/>
    <w:rsid w:val="007F1E05"/>
    <w:rsid w:val="007F1FA2"/>
    <w:rsid w:val="007F2305"/>
    <w:rsid w:val="007F3112"/>
    <w:rsid w:val="007F386A"/>
    <w:rsid w:val="007F4115"/>
    <w:rsid w:val="007F5029"/>
    <w:rsid w:val="007F6155"/>
    <w:rsid w:val="0080131A"/>
    <w:rsid w:val="008020D7"/>
    <w:rsid w:val="00803765"/>
    <w:rsid w:val="00804063"/>
    <w:rsid w:val="00804C01"/>
    <w:rsid w:val="00805F43"/>
    <w:rsid w:val="00806675"/>
    <w:rsid w:val="008075FB"/>
    <w:rsid w:val="00810C1E"/>
    <w:rsid w:val="0081149E"/>
    <w:rsid w:val="00811E6E"/>
    <w:rsid w:val="00812BEA"/>
    <w:rsid w:val="008130ED"/>
    <w:rsid w:val="0081718C"/>
    <w:rsid w:val="00817AC8"/>
    <w:rsid w:val="008203CD"/>
    <w:rsid w:val="00820AB3"/>
    <w:rsid w:val="0082162A"/>
    <w:rsid w:val="008233A1"/>
    <w:rsid w:val="00823EB2"/>
    <w:rsid w:val="00824089"/>
    <w:rsid w:val="00824B58"/>
    <w:rsid w:val="00827118"/>
    <w:rsid w:val="008275A1"/>
    <w:rsid w:val="00831448"/>
    <w:rsid w:val="008315AC"/>
    <w:rsid w:val="008348B8"/>
    <w:rsid w:val="0083661A"/>
    <w:rsid w:val="0083737B"/>
    <w:rsid w:val="0084086D"/>
    <w:rsid w:val="008409C6"/>
    <w:rsid w:val="0084130E"/>
    <w:rsid w:val="00841551"/>
    <w:rsid w:val="00842864"/>
    <w:rsid w:val="00842FBC"/>
    <w:rsid w:val="00843744"/>
    <w:rsid w:val="008462D6"/>
    <w:rsid w:val="008503A0"/>
    <w:rsid w:val="008514B6"/>
    <w:rsid w:val="008524A2"/>
    <w:rsid w:val="00852D9D"/>
    <w:rsid w:val="00854436"/>
    <w:rsid w:val="00854977"/>
    <w:rsid w:val="00857AA5"/>
    <w:rsid w:val="0086026D"/>
    <w:rsid w:val="008602A2"/>
    <w:rsid w:val="0086128F"/>
    <w:rsid w:val="0086248D"/>
    <w:rsid w:val="00864316"/>
    <w:rsid w:val="00864BB5"/>
    <w:rsid w:val="00865DFA"/>
    <w:rsid w:val="00866459"/>
    <w:rsid w:val="008706B7"/>
    <w:rsid w:val="00875130"/>
    <w:rsid w:val="0087523D"/>
    <w:rsid w:val="00875483"/>
    <w:rsid w:val="00876AD3"/>
    <w:rsid w:val="008770CC"/>
    <w:rsid w:val="00877856"/>
    <w:rsid w:val="0088085E"/>
    <w:rsid w:val="00883473"/>
    <w:rsid w:val="00884426"/>
    <w:rsid w:val="008853E7"/>
    <w:rsid w:val="00885A75"/>
    <w:rsid w:val="008873E7"/>
    <w:rsid w:val="00891324"/>
    <w:rsid w:val="00891EAA"/>
    <w:rsid w:val="008928DC"/>
    <w:rsid w:val="00892987"/>
    <w:rsid w:val="0089415A"/>
    <w:rsid w:val="008965A4"/>
    <w:rsid w:val="00897A12"/>
    <w:rsid w:val="008A043C"/>
    <w:rsid w:val="008A07E4"/>
    <w:rsid w:val="008A0CD3"/>
    <w:rsid w:val="008A48E3"/>
    <w:rsid w:val="008B13AA"/>
    <w:rsid w:val="008B15C8"/>
    <w:rsid w:val="008B2D65"/>
    <w:rsid w:val="008B3185"/>
    <w:rsid w:val="008B45C5"/>
    <w:rsid w:val="008B4E4E"/>
    <w:rsid w:val="008B5BC7"/>
    <w:rsid w:val="008C2ED1"/>
    <w:rsid w:val="008C412F"/>
    <w:rsid w:val="008C7210"/>
    <w:rsid w:val="008C7EF6"/>
    <w:rsid w:val="008D0B33"/>
    <w:rsid w:val="008D1DD0"/>
    <w:rsid w:val="008D2220"/>
    <w:rsid w:val="008D2B74"/>
    <w:rsid w:val="008D3358"/>
    <w:rsid w:val="008D4095"/>
    <w:rsid w:val="008D53A3"/>
    <w:rsid w:val="008D567A"/>
    <w:rsid w:val="008D6525"/>
    <w:rsid w:val="008E03FF"/>
    <w:rsid w:val="008E110D"/>
    <w:rsid w:val="008E1D78"/>
    <w:rsid w:val="008E35BA"/>
    <w:rsid w:val="008E43C7"/>
    <w:rsid w:val="008E4ADC"/>
    <w:rsid w:val="008E5F67"/>
    <w:rsid w:val="008E6857"/>
    <w:rsid w:val="008E701F"/>
    <w:rsid w:val="008F24B9"/>
    <w:rsid w:val="008F4392"/>
    <w:rsid w:val="008F44C0"/>
    <w:rsid w:val="008F6A14"/>
    <w:rsid w:val="008F7913"/>
    <w:rsid w:val="008F7F79"/>
    <w:rsid w:val="00900197"/>
    <w:rsid w:val="009003AF"/>
    <w:rsid w:val="00900D96"/>
    <w:rsid w:val="00900F06"/>
    <w:rsid w:val="0090247F"/>
    <w:rsid w:val="009029C0"/>
    <w:rsid w:val="00902C7A"/>
    <w:rsid w:val="009044A8"/>
    <w:rsid w:val="00904CA3"/>
    <w:rsid w:val="009066B1"/>
    <w:rsid w:val="00907123"/>
    <w:rsid w:val="0091069F"/>
    <w:rsid w:val="00911479"/>
    <w:rsid w:val="009116AE"/>
    <w:rsid w:val="00912554"/>
    <w:rsid w:val="00913576"/>
    <w:rsid w:val="009155BB"/>
    <w:rsid w:val="009200DF"/>
    <w:rsid w:val="00920C5F"/>
    <w:rsid w:val="00920F8A"/>
    <w:rsid w:val="0092381E"/>
    <w:rsid w:val="00923F93"/>
    <w:rsid w:val="00924E27"/>
    <w:rsid w:val="009251FC"/>
    <w:rsid w:val="009274DD"/>
    <w:rsid w:val="009279AA"/>
    <w:rsid w:val="00927CC3"/>
    <w:rsid w:val="00930411"/>
    <w:rsid w:val="0093143C"/>
    <w:rsid w:val="00931BFA"/>
    <w:rsid w:val="00933A0E"/>
    <w:rsid w:val="0093473E"/>
    <w:rsid w:val="00935058"/>
    <w:rsid w:val="00937E3C"/>
    <w:rsid w:val="009407CE"/>
    <w:rsid w:val="009428AC"/>
    <w:rsid w:val="00942CFC"/>
    <w:rsid w:val="00942E6A"/>
    <w:rsid w:val="00945CEE"/>
    <w:rsid w:val="00945FC5"/>
    <w:rsid w:val="009476DD"/>
    <w:rsid w:val="009479E3"/>
    <w:rsid w:val="009508B7"/>
    <w:rsid w:val="009525B8"/>
    <w:rsid w:val="00952A4E"/>
    <w:rsid w:val="00953CF7"/>
    <w:rsid w:val="009546AF"/>
    <w:rsid w:val="00955F79"/>
    <w:rsid w:val="00955F7E"/>
    <w:rsid w:val="009573D1"/>
    <w:rsid w:val="009614F9"/>
    <w:rsid w:val="00962635"/>
    <w:rsid w:val="009627D9"/>
    <w:rsid w:val="00962B37"/>
    <w:rsid w:val="00963213"/>
    <w:rsid w:val="009640E9"/>
    <w:rsid w:val="009678AC"/>
    <w:rsid w:val="00967B31"/>
    <w:rsid w:val="0097085C"/>
    <w:rsid w:val="00970D3D"/>
    <w:rsid w:val="00971E57"/>
    <w:rsid w:val="009770EE"/>
    <w:rsid w:val="00977E23"/>
    <w:rsid w:val="009800AD"/>
    <w:rsid w:val="00982751"/>
    <w:rsid w:val="00983AA7"/>
    <w:rsid w:val="00983B32"/>
    <w:rsid w:val="009845AA"/>
    <w:rsid w:val="00985138"/>
    <w:rsid w:val="00985C62"/>
    <w:rsid w:val="009875D1"/>
    <w:rsid w:val="009907D1"/>
    <w:rsid w:val="00990B1B"/>
    <w:rsid w:val="00990BB1"/>
    <w:rsid w:val="00990D32"/>
    <w:rsid w:val="009921C8"/>
    <w:rsid w:val="00994ED8"/>
    <w:rsid w:val="00996321"/>
    <w:rsid w:val="009A2C31"/>
    <w:rsid w:val="009A3EAF"/>
    <w:rsid w:val="009A5FC4"/>
    <w:rsid w:val="009B37CF"/>
    <w:rsid w:val="009B45BB"/>
    <w:rsid w:val="009B5EC9"/>
    <w:rsid w:val="009B5EF0"/>
    <w:rsid w:val="009B61BD"/>
    <w:rsid w:val="009B6D89"/>
    <w:rsid w:val="009B7D08"/>
    <w:rsid w:val="009C0114"/>
    <w:rsid w:val="009C3B83"/>
    <w:rsid w:val="009C4F88"/>
    <w:rsid w:val="009D1813"/>
    <w:rsid w:val="009D191D"/>
    <w:rsid w:val="009D1DAD"/>
    <w:rsid w:val="009D2A71"/>
    <w:rsid w:val="009D40B8"/>
    <w:rsid w:val="009D43F0"/>
    <w:rsid w:val="009D7E9A"/>
    <w:rsid w:val="009E0830"/>
    <w:rsid w:val="009E36A7"/>
    <w:rsid w:val="009E37C6"/>
    <w:rsid w:val="009E456D"/>
    <w:rsid w:val="009E4F19"/>
    <w:rsid w:val="009E578C"/>
    <w:rsid w:val="009E687D"/>
    <w:rsid w:val="009E7852"/>
    <w:rsid w:val="009E7A8A"/>
    <w:rsid w:val="009F1C6B"/>
    <w:rsid w:val="009F27F1"/>
    <w:rsid w:val="009F3469"/>
    <w:rsid w:val="009F566E"/>
    <w:rsid w:val="009F7BDB"/>
    <w:rsid w:val="00A00F98"/>
    <w:rsid w:val="00A01659"/>
    <w:rsid w:val="00A01B6C"/>
    <w:rsid w:val="00A02438"/>
    <w:rsid w:val="00A03C53"/>
    <w:rsid w:val="00A04733"/>
    <w:rsid w:val="00A053D9"/>
    <w:rsid w:val="00A06606"/>
    <w:rsid w:val="00A076BD"/>
    <w:rsid w:val="00A076D8"/>
    <w:rsid w:val="00A07ED1"/>
    <w:rsid w:val="00A07EEF"/>
    <w:rsid w:val="00A11922"/>
    <w:rsid w:val="00A11AD2"/>
    <w:rsid w:val="00A13894"/>
    <w:rsid w:val="00A14349"/>
    <w:rsid w:val="00A1437D"/>
    <w:rsid w:val="00A162EF"/>
    <w:rsid w:val="00A17393"/>
    <w:rsid w:val="00A214C7"/>
    <w:rsid w:val="00A23F10"/>
    <w:rsid w:val="00A248FA"/>
    <w:rsid w:val="00A26BF7"/>
    <w:rsid w:val="00A26C54"/>
    <w:rsid w:val="00A32E2B"/>
    <w:rsid w:val="00A33109"/>
    <w:rsid w:val="00A34946"/>
    <w:rsid w:val="00A34D39"/>
    <w:rsid w:val="00A3570B"/>
    <w:rsid w:val="00A37865"/>
    <w:rsid w:val="00A40F2C"/>
    <w:rsid w:val="00A427D0"/>
    <w:rsid w:val="00A43DF5"/>
    <w:rsid w:val="00A451B2"/>
    <w:rsid w:val="00A45508"/>
    <w:rsid w:val="00A46046"/>
    <w:rsid w:val="00A465E0"/>
    <w:rsid w:val="00A502EC"/>
    <w:rsid w:val="00A50AD4"/>
    <w:rsid w:val="00A50F67"/>
    <w:rsid w:val="00A52474"/>
    <w:rsid w:val="00A5263A"/>
    <w:rsid w:val="00A529D6"/>
    <w:rsid w:val="00A53F0D"/>
    <w:rsid w:val="00A54ADE"/>
    <w:rsid w:val="00A5547C"/>
    <w:rsid w:val="00A55FEA"/>
    <w:rsid w:val="00A5700F"/>
    <w:rsid w:val="00A57CE9"/>
    <w:rsid w:val="00A57F96"/>
    <w:rsid w:val="00A60F1E"/>
    <w:rsid w:val="00A6195C"/>
    <w:rsid w:val="00A63B7B"/>
    <w:rsid w:val="00A63BA5"/>
    <w:rsid w:val="00A65639"/>
    <w:rsid w:val="00A65E26"/>
    <w:rsid w:val="00A6698A"/>
    <w:rsid w:val="00A71362"/>
    <w:rsid w:val="00A7295A"/>
    <w:rsid w:val="00A76E48"/>
    <w:rsid w:val="00A7781B"/>
    <w:rsid w:val="00A82B19"/>
    <w:rsid w:val="00A83ECD"/>
    <w:rsid w:val="00A84C1D"/>
    <w:rsid w:val="00A84D9B"/>
    <w:rsid w:val="00A85146"/>
    <w:rsid w:val="00A85D2A"/>
    <w:rsid w:val="00A860A1"/>
    <w:rsid w:val="00A87093"/>
    <w:rsid w:val="00A91AC9"/>
    <w:rsid w:val="00A92353"/>
    <w:rsid w:val="00A92C73"/>
    <w:rsid w:val="00A939B2"/>
    <w:rsid w:val="00A942C5"/>
    <w:rsid w:val="00A971E5"/>
    <w:rsid w:val="00A973CB"/>
    <w:rsid w:val="00AA0D0F"/>
    <w:rsid w:val="00AA1670"/>
    <w:rsid w:val="00AA1930"/>
    <w:rsid w:val="00AA1A65"/>
    <w:rsid w:val="00AA1FDC"/>
    <w:rsid w:val="00AA35D7"/>
    <w:rsid w:val="00AA423D"/>
    <w:rsid w:val="00AB2462"/>
    <w:rsid w:val="00AB2B7C"/>
    <w:rsid w:val="00AB3464"/>
    <w:rsid w:val="00AB51DA"/>
    <w:rsid w:val="00AB52F9"/>
    <w:rsid w:val="00AB5639"/>
    <w:rsid w:val="00AB661F"/>
    <w:rsid w:val="00AB68F9"/>
    <w:rsid w:val="00AB77E6"/>
    <w:rsid w:val="00AC30DA"/>
    <w:rsid w:val="00AC493E"/>
    <w:rsid w:val="00AC5970"/>
    <w:rsid w:val="00AC5AAB"/>
    <w:rsid w:val="00AC6673"/>
    <w:rsid w:val="00AC6D92"/>
    <w:rsid w:val="00AC706B"/>
    <w:rsid w:val="00AC7F5C"/>
    <w:rsid w:val="00AD013F"/>
    <w:rsid w:val="00AD20AE"/>
    <w:rsid w:val="00AD2176"/>
    <w:rsid w:val="00AD2FBC"/>
    <w:rsid w:val="00AD376E"/>
    <w:rsid w:val="00AD3E53"/>
    <w:rsid w:val="00AD572D"/>
    <w:rsid w:val="00AD5BAF"/>
    <w:rsid w:val="00AD6684"/>
    <w:rsid w:val="00AD670E"/>
    <w:rsid w:val="00AD6710"/>
    <w:rsid w:val="00AD7B58"/>
    <w:rsid w:val="00AE16C7"/>
    <w:rsid w:val="00AE22CF"/>
    <w:rsid w:val="00AE3ECB"/>
    <w:rsid w:val="00AE4119"/>
    <w:rsid w:val="00AE738A"/>
    <w:rsid w:val="00AE7620"/>
    <w:rsid w:val="00AF0478"/>
    <w:rsid w:val="00AF0774"/>
    <w:rsid w:val="00AF0B6C"/>
    <w:rsid w:val="00AF2B9F"/>
    <w:rsid w:val="00AF3EDD"/>
    <w:rsid w:val="00AF431A"/>
    <w:rsid w:val="00AF47FD"/>
    <w:rsid w:val="00AF649F"/>
    <w:rsid w:val="00AF71EF"/>
    <w:rsid w:val="00AF77B6"/>
    <w:rsid w:val="00AF781D"/>
    <w:rsid w:val="00AF7F2F"/>
    <w:rsid w:val="00B01642"/>
    <w:rsid w:val="00B02553"/>
    <w:rsid w:val="00B0301C"/>
    <w:rsid w:val="00B031AE"/>
    <w:rsid w:val="00B041B5"/>
    <w:rsid w:val="00B04A2D"/>
    <w:rsid w:val="00B06368"/>
    <w:rsid w:val="00B07261"/>
    <w:rsid w:val="00B12515"/>
    <w:rsid w:val="00B14708"/>
    <w:rsid w:val="00B15D3C"/>
    <w:rsid w:val="00B203FB"/>
    <w:rsid w:val="00B2085F"/>
    <w:rsid w:val="00B220DF"/>
    <w:rsid w:val="00B222D3"/>
    <w:rsid w:val="00B2267E"/>
    <w:rsid w:val="00B22F65"/>
    <w:rsid w:val="00B23555"/>
    <w:rsid w:val="00B30207"/>
    <w:rsid w:val="00B318FA"/>
    <w:rsid w:val="00B34233"/>
    <w:rsid w:val="00B3769E"/>
    <w:rsid w:val="00B4048D"/>
    <w:rsid w:val="00B41F69"/>
    <w:rsid w:val="00B42A98"/>
    <w:rsid w:val="00B440AD"/>
    <w:rsid w:val="00B45EDD"/>
    <w:rsid w:val="00B47908"/>
    <w:rsid w:val="00B554FA"/>
    <w:rsid w:val="00B55721"/>
    <w:rsid w:val="00B5748F"/>
    <w:rsid w:val="00B60E01"/>
    <w:rsid w:val="00B6244F"/>
    <w:rsid w:val="00B62978"/>
    <w:rsid w:val="00B632CC"/>
    <w:rsid w:val="00B639AC"/>
    <w:rsid w:val="00B64278"/>
    <w:rsid w:val="00B64812"/>
    <w:rsid w:val="00B64950"/>
    <w:rsid w:val="00B67534"/>
    <w:rsid w:val="00B6773A"/>
    <w:rsid w:val="00B74220"/>
    <w:rsid w:val="00B74658"/>
    <w:rsid w:val="00B777E2"/>
    <w:rsid w:val="00B81122"/>
    <w:rsid w:val="00B81163"/>
    <w:rsid w:val="00B8295E"/>
    <w:rsid w:val="00B82D1A"/>
    <w:rsid w:val="00B82EBC"/>
    <w:rsid w:val="00B83412"/>
    <w:rsid w:val="00B83582"/>
    <w:rsid w:val="00B83608"/>
    <w:rsid w:val="00B847CD"/>
    <w:rsid w:val="00B851A5"/>
    <w:rsid w:val="00B8745D"/>
    <w:rsid w:val="00B90417"/>
    <w:rsid w:val="00B9224D"/>
    <w:rsid w:val="00B92CF7"/>
    <w:rsid w:val="00B92ED6"/>
    <w:rsid w:val="00B93DDA"/>
    <w:rsid w:val="00B94AFB"/>
    <w:rsid w:val="00B95751"/>
    <w:rsid w:val="00BA1C7D"/>
    <w:rsid w:val="00BA3C59"/>
    <w:rsid w:val="00BA79A5"/>
    <w:rsid w:val="00BA7D93"/>
    <w:rsid w:val="00BB0A2F"/>
    <w:rsid w:val="00BB0F78"/>
    <w:rsid w:val="00BB21FC"/>
    <w:rsid w:val="00BB463F"/>
    <w:rsid w:val="00BB5FCE"/>
    <w:rsid w:val="00BB6C26"/>
    <w:rsid w:val="00BB70D4"/>
    <w:rsid w:val="00BB75F0"/>
    <w:rsid w:val="00BC084F"/>
    <w:rsid w:val="00BC37E4"/>
    <w:rsid w:val="00BC3E41"/>
    <w:rsid w:val="00BC508C"/>
    <w:rsid w:val="00BC54CB"/>
    <w:rsid w:val="00BC6CDE"/>
    <w:rsid w:val="00BC70F0"/>
    <w:rsid w:val="00BD5FFF"/>
    <w:rsid w:val="00BD65FC"/>
    <w:rsid w:val="00BD6726"/>
    <w:rsid w:val="00BD69A9"/>
    <w:rsid w:val="00BE0A2E"/>
    <w:rsid w:val="00BE1BB8"/>
    <w:rsid w:val="00BE359E"/>
    <w:rsid w:val="00BE3B33"/>
    <w:rsid w:val="00BE4C50"/>
    <w:rsid w:val="00BE4EB5"/>
    <w:rsid w:val="00BE55DB"/>
    <w:rsid w:val="00BE7F39"/>
    <w:rsid w:val="00BF0858"/>
    <w:rsid w:val="00BF13BE"/>
    <w:rsid w:val="00BF5D7B"/>
    <w:rsid w:val="00BF6AF1"/>
    <w:rsid w:val="00BF6F21"/>
    <w:rsid w:val="00C01A98"/>
    <w:rsid w:val="00C01ADB"/>
    <w:rsid w:val="00C0410A"/>
    <w:rsid w:val="00C061C9"/>
    <w:rsid w:val="00C1348B"/>
    <w:rsid w:val="00C154B4"/>
    <w:rsid w:val="00C15527"/>
    <w:rsid w:val="00C15C39"/>
    <w:rsid w:val="00C1671A"/>
    <w:rsid w:val="00C16C04"/>
    <w:rsid w:val="00C16E06"/>
    <w:rsid w:val="00C16E9F"/>
    <w:rsid w:val="00C17121"/>
    <w:rsid w:val="00C2021E"/>
    <w:rsid w:val="00C20836"/>
    <w:rsid w:val="00C20D54"/>
    <w:rsid w:val="00C23202"/>
    <w:rsid w:val="00C23B33"/>
    <w:rsid w:val="00C24C22"/>
    <w:rsid w:val="00C25244"/>
    <w:rsid w:val="00C275D6"/>
    <w:rsid w:val="00C30DF9"/>
    <w:rsid w:val="00C32CA9"/>
    <w:rsid w:val="00C358AD"/>
    <w:rsid w:val="00C37E52"/>
    <w:rsid w:val="00C4236B"/>
    <w:rsid w:val="00C42FA5"/>
    <w:rsid w:val="00C4334C"/>
    <w:rsid w:val="00C4439F"/>
    <w:rsid w:val="00C44D9E"/>
    <w:rsid w:val="00C47569"/>
    <w:rsid w:val="00C519AB"/>
    <w:rsid w:val="00C528E0"/>
    <w:rsid w:val="00C53C8B"/>
    <w:rsid w:val="00C54DC3"/>
    <w:rsid w:val="00C54F25"/>
    <w:rsid w:val="00C55763"/>
    <w:rsid w:val="00C55D30"/>
    <w:rsid w:val="00C57217"/>
    <w:rsid w:val="00C57FC1"/>
    <w:rsid w:val="00C61F7F"/>
    <w:rsid w:val="00C63C53"/>
    <w:rsid w:val="00C64BC9"/>
    <w:rsid w:val="00C65FD8"/>
    <w:rsid w:val="00C701C2"/>
    <w:rsid w:val="00C71760"/>
    <w:rsid w:val="00C731DE"/>
    <w:rsid w:val="00C76A70"/>
    <w:rsid w:val="00C77EEF"/>
    <w:rsid w:val="00C8034A"/>
    <w:rsid w:val="00C805A7"/>
    <w:rsid w:val="00C815AF"/>
    <w:rsid w:val="00C8377C"/>
    <w:rsid w:val="00C865FC"/>
    <w:rsid w:val="00C903D1"/>
    <w:rsid w:val="00C91F8F"/>
    <w:rsid w:val="00C92E64"/>
    <w:rsid w:val="00C92F05"/>
    <w:rsid w:val="00C92F56"/>
    <w:rsid w:val="00C94E24"/>
    <w:rsid w:val="00C9557C"/>
    <w:rsid w:val="00C95BFB"/>
    <w:rsid w:val="00C97BA6"/>
    <w:rsid w:val="00CA1DFD"/>
    <w:rsid w:val="00CA2B45"/>
    <w:rsid w:val="00CA3279"/>
    <w:rsid w:val="00CA47CC"/>
    <w:rsid w:val="00CA5701"/>
    <w:rsid w:val="00CA6B3E"/>
    <w:rsid w:val="00CB0BB0"/>
    <w:rsid w:val="00CB0C99"/>
    <w:rsid w:val="00CB496D"/>
    <w:rsid w:val="00CB4A0B"/>
    <w:rsid w:val="00CB5719"/>
    <w:rsid w:val="00CB5E05"/>
    <w:rsid w:val="00CB64C8"/>
    <w:rsid w:val="00CC00FF"/>
    <w:rsid w:val="00CC0465"/>
    <w:rsid w:val="00CC04A5"/>
    <w:rsid w:val="00CC13AD"/>
    <w:rsid w:val="00CC1647"/>
    <w:rsid w:val="00CC1B76"/>
    <w:rsid w:val="00CC23B1"/>
    <w:rsid w:val="00CC3BC5"/>
    <w:rsid w:val="00CC495F"/>
    <w:rsid w:val="00CC6A36"/>
    <w:rsid w:val="00CC7A08"/>
    <w:rsid w:val="00CD2DF9"/>
    <w:rsid w:val="00CD3917"/>
    <w:rsid w:val="00CD6113"/>
    <w:rsid w:val="00CD7626"/>
    <w:rsid w:val="00CD7C0F"/>
    <w:rsid w:val="00CE1639"/>
    <w:rsid w:val="00CE16C1"/>
    <w:rsid w:val="00CE270E"/>
    <w:rsid w:val="00CE34FC"/>
    <w:rsid w:val="00CE51A6"/>
    <w:rsid w:val="00CE55A6"/>
    <w:rsid w:val="00CE5CDF"/>
    <w:rsid w:val="00CE6153"/>
    <w:rsid w:val="00CE62F3"/>
    <w:rsid w:val="00CF0511"/>
    <w:rsid w:val="00CF44D8"/>
    <w:rsid w:val="00CF5994"/>
    <w:rsid w:val="00CF62B0"/>
    <w:rsid w:val="00CF687B"/>
    <w:rsid w:val="00D02974"/>
    <w:rsid w:val="00D02B71"/>
    <w:rsid w:val="00D0332B"/>
    <w:rsid w:val="00D0358A"/>
    <w:rsid w:val="00D04495"/>
    <w:rsid w:val="00D05606"/>
    <w:rsid w:val="00D05EB7"/>
    <w:rsid w:val="00D060FE"/>
    <w:rsid w:val="00D07967"/>
    <w:rsid w:val="00D107C6"/>
    <w:rsid w:val="00D10A46"/>
    <w:rsid w:val="00D137FC"/>
    <w:rsid w:val="00D138E7"/>
    <w:rsid w:val="00D150F4"/>
    <w:rsid w:val="00D154AE"/>
    <w:rsid w:val="00D161BC"/>
    <w:rsid w:val="00D162AD"/>
    <w:rsid w:val="00D170FB"/>
    <w:rsid w:val="00D2053A"/>
    <w:rsid w:val="00D20A06"/>
    <w:rsid w:val="00D21C67"/>
    <w:rsid w:val="00D24F31"/>
    <w:rsid w:val="00D30865"/>
    <w:rsid w:val="00D316EF"/>
    <w:rsid w:val="00D32AFF"/>
    <w:rsid w:val="00D36BF2"/>
    <w:rsid w:val="00D37694"/>
    <w:rsid w:val="00D37CA5"/>
    <w:rsid w:val="00D4018D"/>
    <w:rsid w:val="00D403C3"/>
    <w:rsid w:val="00D40905"/>
    <w:rsid w:val="00D40F0A"/>
    <w:rsid w:val="00D41CC7"/>
    <w:rsid w:val="00D41F9B"/>
    <w:rsid w:val="00D4204B"/>
    <w:rsid w:val="00D44188"/>
    <w:rsid w:val="00D44640"/>
    <w:rsid w:val="00D446E0"/>
    <w:rsid w:val="00D45E6A"/>
    <w:rsid w:val="00D46D7B"/>
    <w:rsid w:val="00D46EBD"/>
    <w:rsid w:val="00D5066D"/>
    <w:rsid w:val="00D50BAC"/>
    <w:rsid w:val="00D50ECC"/>
    <w:rsid w:val="00D51F19"/>
    <w:rsid w:val="00D521C8"/>
    <w:rsid w:val="00D552B1"/>
    <w:rsid w:val="00D55C2C"/>
    <w:rsid w:val="00D55D89"/>
    <w:rsid w:val="00D56167"/>
    <w:rsid w:val="00D56EF3"/>
    <w:rsid w:val="00D60847"/>
    <w:rsid w:val="00D613F5"/>
    <w:rsid w:val="00D61FE8"/>
    <w:rsid w:val="00D631DB"/>
    <w:rsid w:val="00D6426D"/>
    <w:rsid w:val="00D651F6"/>
    <w:rsid w:val="00D65257"/>
    <w:rsid w:val="00D65814"/>
    <w:rsid w:val="00D6632B"/>
    <w:rsid w:val="00D6747F"/>
    <w:rsid w:val="00D7121F"/>
    <w:rsid w:val="00D713E3"/>
    <w:rsid w:val="00D7164C"/>
    <w:rsid w:val="00D72FD5"/>
    <w:rsid w:val="00D74717"/>
    <w:rsid w:val="00D7524F"/>
    <w:rsid w:val="00D761A1"/>
    <w:rsid w:val="00D769AA"/>
    <w:rsid w:val="00D77463"/>
    <w:rsid w:val="00D776D5"/>
    <w:rsid w:val="00D82276"/>
    <w:rsid w:val="00D834A1"/>
    <w:rsid w:val="00D851D6"/>
    <w:rsid w:val="00D85468"/>
    <w:rsid w:val="00D8569F"/>
    <w:rsid w:val="00D85DE1"/>
    <w:rsid w:val="00D8611E"/>
    <w:rsid w:val="00D86DB0"/>
    <w:rsid w:val="00D91636"/>
    <w:rsid w:val="00D93D84"/>
    <w:rsid w:val="00D947F7"/>
    <w:rsid w:val="00D948EF"/>
    <w:rsid w:val="00D96765"/>
    <w:rsid w:val="00D978CD"/>
    <w:rsid w:val="00DA0A7C"/>
    <w:rsid w:val="00DA1735"/>
    <w:rsid w:val="00DA3B10"/>
    <w:rsid w:val="00DA5C1D"/>
    <w:rsid w:val="00DA7A2C"/>
    <w:rsid w:val="00DB080D"/>
    <w:rsid w:val="00DB1124"/>
    <w:rsid w:val="00DB5E7D"/>
    <w:rsid w:val="00DB6AF5"/>
    <w:rsid w:val="00DB6B17"/>
    <w:rsid w:val="00DB7CA7"/>
    <w:rsid w:val="00DC0B2B"/>
    <w:rsid w:val="00DC18C1"/>
    <w:rsid w:val="00DC1A32"/>
    <w:rsid w:val="00DC2249"/>
    <w:rsid w:val="00DC252F"/>
    <w:rsid w:val="00DC2FE0"/>
    <w:rsid w:val="00DC37A4"/>
    <w:rsid w:val="00DC55A8"/>
    <w:rsid w:val="00DC5DBB"/>
    <w:rsid w:val="00DC70F2"/>
    <w:rsid w:val="00DD13EB"/>
    <w:rsid w:val="00DD2E5D"/>
    <w:rsid w:val="00DD3DB8"/>
    <w:rsid w:val="00DD448C"/>
    <w:rsid w:val="00DD460A"/>
    <w:rsid w:val="00DD6912"/>
    <w:rsid w:val="00DE2640"/>
    <w:rsid w:val="00DE2988"/>
    <w:rsid w:val="00DE3814"/>
    <w:rsid w:val="00DE5584"/>
    <w:rsid w:val="00DE5A30"/>
    <w:rsid w:val="00DE6E1F"/>
    <w:rsid w:val="00DE796A"/>
    <w:rsid w:val="00DE7FF8"/>
    <w:rsid w:val="00DF0B02"/>
    <w:rsid w:val="00DF34EE"/>
    <w:rsid w:val="00DF4A63"/>
    <w:rsid w:val="00DF55BC"/>
    <w:rsid w:val="00DF5E64"/>
    <w:rsid w:val="00DF6431"/>
    <w:rsid w:val="00DF7544"/>
    <w:rsid w:val="00DF77F5"/>
    <w:rsid w:val="00DF7EAE"/>
    <w:rsid w:val="00E01E59"/>
    <w:rsid w:val="00E020C7"/>
    <w:rsid w:val="00E03331"/>
    <w:rsid w:val="00E04C78"/>
    <w:rsid w:val="00E050D4"/>
    <w:rsid w:val="00E05605"/>
    <w:rsid w:val="00E0725B"/>
    <w:rsid w:val="00E07358"/>
    <w:rsid w:val="00E1133F"/>
    <w:rsid w:val="00E116DA"/>
    <w:rsid w:val="00E11AFA"/>
    <w:rsid w:val="00E12612"/>
    <w:rsid w:val="00E14F37"/>
    <w:rsid w:val="00E1544A"/>
    <w:rsid w:val="00E1565E"/>
    <w:rsid w:val="00E16599"/>
    <w:rsid w:val="00E17506"/>
    <w:rsid w:val="00E17A12"/>
    <w:rsid w:val="00E17ADB"/>
    <w:rsid w:val="00E205BB"/>
    <w:rsid w:val="00E2171F"/>
    <w:rsid w:val="00E22A51"/>
    <w:rsid w:val="00E22DA3"/>
    <w:rsid w:val="00E24290"/>
    <w:rsid w:val="00E24BD9"/>
    <w:rsid w:val="00E25D1C"/>
    <w:rsid w:val="00E26E85"/>
    <w:rsid w:val="00E304C3"/>
    <w:rsid w:val="00E30B37"/>
    <w:rsid w:val="00E3111D"/>
    <w:rsid w:val="00E312F9"/>
    <w:rsid w:val="00E31500"/>
    <w:rsid w:val="00E32193"/>
    <w:rsid w:val="00E32510"/>
    <w:rsid w:val="00E32DE0"/>
    <w:rsid w:val="00E36E50"/>
    <w:rsid w:val="00E43231"/>
    <w:rsid w:val="00E44506"/>
    <w:rsid w:val="00E44D6A"/>
    <w:rsid w:val="00E44D96"/>
    <w:rsid w:val="00E450E3"/>
    <w:rsid w:val="00E4608F"/>
    <w:rsid w:val="00E4718E"/>
    <w:rsid w:val="00E47713"/>
    <w:rsid w:val="00E519E1"/>
    <w:rsid w:val="00E55694"/>
    <w:rsid w:val="00E61875"/>
    <w:rsid w:val="00E6265D"/>
    <w:rsid w:val="00E62AA4"/>
    <w:rsid w:val="00E6390D"/>
    <w:rsid w:val="00E6429F"/>
    <w:rsid w:val="00E65435"/>
    <w:rsid w:val="00E66286"/>
    <w:rsid w:val="00E665E2"/>
    <w:rsid w:val="00E6729A"/>
    <w:rsid w:val="00E67340"/>
    <w:rsid w:val="00E729E8"/>
    <w:rsid w:val="00E73BCB"/>
    <w:rsid w:val="00E75536"/>
    <w:rsid w:val="00E762A8"/>
    <w:rsid w:val="00E76F4D"/>
    <w:rsid w:val="00E8183B"/>
    <w:rsid w:val="00E84365"/>
    <w:rsid w:val="00E9074B"/>
    <w:rsid w:val="00E91010"/>
    <w:rsid w:val="00E9222D"/>
    <w:rsid w:val="00E94BD7"/>
    <w:rsid w:val="00E95436"/>
    <w:rsid w:val="00E95E51"/>
    <w:rsid w:val="00E96E46"/>
    <w:rsid w:val="00E9770A"/>
    <w:rsid w:val="00EA02A6"/>
    <w:rsid w:val="00EA1518"/>
    <w:rsid w:val="00EA32BC"/>
    <w:rsid w:val="00EA5203"/>
    <w:rsid w:val="00EA5511"/>
    <w:rsid w:val="00EA6BC6"/>
    <w:rsid w:val="00EB214F"/>
    <w:rsid w:val="00EB2A78"/>
    <w:rsid w:val="00EB2E68"/>
    <w:rsid w:val="00EB343F"/>
    <w:rsid w:val="00EB3CDF"/>
    <w:rsid w:val="00EB4029"/>
    <w:rsid w:val="00EB4A6B"/>
    <w:rsid w:val="00EB7EB1"/>
    <w:rsid w:val="00EC0294"/>
    <w:rsid w:val="00EC0301"/>
    <w:rsid w:val="00EC0D2D"/>
    <w:rsid w:val="00EC1504"/>
    <w:rsid w:val="00EC2797"/>
    <w:rsid w:val="00EC2AAE"/>
    <w:rsid w:val="00EC4087"/>
    <w:rsid w:val="00EC496A"/>
    <w:rsid w:val="00EC4988"/>
    <w:rsid w:val="00EC6334"/>
    <w:rsid w:val="00ED34DD"/>
    <w:rsid w:val="00ED6C07"/>
    <w:rsid w:val="00EE1945"/>
    <w:rsid w:val="00EE1D04"/>
    <w:rsid w:val="00EE20E7"/>
    <w:rsid w:val="00EE3D17"/>
    <w:rsid w:val="00EE5DF1"/>
    <w:rsid w:val="00EF1CFE"/>
    <w:rsid w:val="00EF1D8D"/>
    <w:rsid w:val="00EF28F7"/>
    <w:rsid w:val="00EF2E7C"/>
    <w:rsid w:val="00EF4D57"/>
    <w:rsid w:val="00EF5AD7"/>
    <w:rsid w:val="00EF5FD5"/>
    <w:rsid w:val="00EF6668"/>
    <w:rsid w:val="00EF66A4"/>
    <w:rsid w:val="00EF7296"/>
    <w:rsid w:val="00EF7707"/>
    <w:rsid w:val="00EF7766"/>
    <w:rsid w:val="00F001C1"/>
    <w:rsid w:val="00F017C8"/>
    <w:rsid w:val="00F023BE"/>
    <w:rsid w:val="00F03932"/>
    <w:rsid w:val="00F04408"/>
    <w:rsid w:val="00F051FE"/>
    <w:rsid w:val="00F05A6A"/>
    <w:rsid w:val="00F068DB"/>
    <w:rsid w:val="00F06F9F"/>
    <w:rsid w:val="00F0721D"/>
    <w:rsid w:val="00F0799F"/>
    <w:rsid w:val="00F111CF"/>
    <w:rsid w:val="00F14B72"/>
    <w:rsid w:val="00F14F56"/>
    <w:rsid w:val="00F14FA3"/>
    <w:rsid w:val="00F1628C"/>
    <w:rsid w:val="00F16960"/>
    <w:rsid w:val="00F17C0E"/>
    <w:rsid w:val="00F2240B"/>
    <w:rsid w:val="00F22A3A"/>
    <w:rsid w:val="00F23276"/>
    <w:rsid w:val="00F2372B"/>
    <w:rsid w:val="00F23E84"/>
    <w:rsid w:val="00F24845"/>
    <w:rsid w:val="00F2664E"/>
    <w:rsid w:val="00F26D45"/>
    <w:rsid w:val="00F32734"/>
    <w:rsid w:val="00F34C05"/>
    <w:rsid w:val="00F36441"/>
    <w:rsid w:val="00F36D3E"/>
    <w:rsid w:val="00F376B1"/>
    <w:rsid w:val="00F37A1D"/>
    <w:rsid w:val="00F4165A"/>
    <w:rsid w:val="00F44E3E"/>
    <w:rsid w:val="00F468D3"/>
    <w:rsid w:val="00F470DA"/>
    <w:rsid w:val="00F5041E"/>
    <w:rsid w:val="00F51294"/>
    <w:rsid w:val="00F51DFC"/>
    <w:rsid w:val="00F522AC"/>
    <w:rsid w:val="00F5252F"/>
    <w:rsid w:val="00F52A73"/>
    <w:rsid w:val="00F52A92"/>
    <w:rsid w:val="00F54D8F"/>
    <w:rsid w:val="00F60C45"/>
    <w:rsid w:val="00F61340"/>
    <w:rsid w:val="00F621CA"/>
    <w:rsid w:val="00F62D37"/>
    <w:rsid w:val="00F6334F"/>
    <w:rsid w:val="00F63923"/>
    <w:rsid w:val="00F66DE3"/>
    <w:rsid w:val="00F70157"/>
    <w:rsid w:val="00F70882"/>
    <w:rsid w:val="00F7417E"/>
    <w:rsid w:val="00F74B43"/>
    <w:rsid w:val="00F75AA7"/>
    <w:rsid w:val="00F76436"/>
    <w:rsid w:val="00F76E8E"/>
    <w:rsid w:val="00F815A8"/>
    <w:rsid w:val="00F818DB"/>
    <w:rsid w:val="00F81AA1"/>
    <w:rsid w:val="00F82CF0"/>
    <w:rsid w:val="00F84D18"/>
    <w:rsid w:val="00F85ECE"/>
    <w:rsid w:val="00F863C0"/>
    <w:rsid w:val="00F8793D"/>
    <w:rsid w:val="00F908B9"/>
    <w:rsid w:val="00F9092B"/>
    <w:rsid w:val="00F90FA1"/>
    <w:rsid w:val="00F92908"/>
    <w:rsid w:val="00F92E41"/>
    <w:rsid w:val="00F94A2B"/>
    <w:rsid w:val="00F97AAF"/>
    <w:rsid w:val="00F97ADF"/>
    <w:rsid w:val="00FA19A1"/>
    <w:rsid w:val="00FA2F83"/>
    <w:rsid w:val="00FA53CA"/>
    <w:rsid w:val="00FA783D"/>
    <w:rsid w:val="00FB076E"/>
    <w:rsid w:val="00FB089F"/>
    <w:rsid w:val="00FB0D4B"/>
    <w:rsid w:val="00FB19AE"/>
    <w:rsid w:val="00FB1F1F"/>
    <w:rsid w:val="00FB20D9"/>
    <w:rsid w:val="00FB27BC"/>
    <w:rsid w:val="00FB3AA5"/>
    <w:rsid w:val="00FB4997"/>
    <w:rsid w:val="00FB4EFB"/>
    <w:rsid w:val="00FB53AE"/>
    <w:rsid w:val="00FB732D"/>
    <w:rsid w:val="00FB7F06"/>
    <w:rsid w:val="00FC2AD4"/>
    <w:rsid w:val="00FC2B7E"/>
    <w:rsid w:val="00FC4195"/>
    <w:rsid w:val="00FC49FA"/>
    <w:rsid w:val="00FC61C4"/>
    <w:rsid w:val="00FD0F47"/>
    <w:rsid w:val="00FD13B9"/>
    <w:rsid w:val="00FD19DB"/>
    <w:rsid w:val="00FD336C"/>
    <w:rsid w:val="00FD3E2F"/>
    <w:rsid w:val="00FD5268"/>
    <w:rsid w:val="00FD5301"/>
    <w:rsid w:val="00FD5E18"/>
    <w:rsid w:val="00FD5E4C"/>
    <w:rsid w:val="00FD6B47"/>
    <w:rsid w:val="00FE03F7"/>
    <w:rsid w:val="00FE0F6C"/>
    <w:rsid w:val="00FE2CF4"/>
    <w:rsid w:val="00FE2EAE"/>
    <w:rsid w:val="00FE6015"/>
    <w:rsid w:val="00FF021D"/>
    <w:rsid w:val="00FF0F8A"/>
    <w:rsid w:val="00FF2586"/>
    <w:rsid w:val="00FF45A3"/>
    <w:rsid w:val="00FF4FBC"/>
    <w:rsid w:val="00FF5DA2"/>
    <w:rsid w:val="00FF65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3FE310"/>
  <w15:chartTrackingRefBased/>
  <w15:docId w15:val="{627300F6-38B5-45C6-B4F2-83E4A1559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67340"/>
    <w:pPr>
      <w:spacing w:before="100" w:beforeAutospacing="1" w:after="100" w:afterAutospacing="1"/>
    </w:pPr>
    <w:rPr>
      <w:rFonts w:ascii="Times New Roman" w:hAnsi="Times New Roman"/>
      <w:sz w:val="24"/>
    </w:rPr>
  </w:style>
  <w:style w:type="paragraph" w:styleId="berschrift1">
    <w:name w:val="heading 1"/>
    <w:basedOn w:val="Standard"/>
    <w:next w:val="Standard"/>
    <w:link w:val="berschrift1Zchn"/>
    <w:autoRedefine/>
    <w:uiPriority w:val="9"/>
    <w:qFormat/>
    <w:rsid w:val="00E67340"/>
    <w:pPr>
      <w:keepNext/>
      <w:keepLines/>
      <w:spacing w:line="360" w:lineRule="auto"/>
      <w:jc w:val="center"/>
      <w:outlineLvl w:val="0"/>
    </w:pPr>
    <w:rPr>
      <w:rFonts w:eastAsiaTheme="majorEastAsia" w:cstheme="majorBidi"/>
      <w:b/>
      <w:bCs/>
      <w:sz w:val="36"/>
      <w:szCs w:val="28"/>
    </w:rPr>
  </w:style>
  <w:style w:type="paragraph" w:styleId="berschrift2">
    <w:name w:val="heading 2"/>
    <w:basedOn w:val="Standard"/>
    <w:next w:val="Standard"/>
    <w:link w:val="berschrift2Zchn"/>
    <w:autoRedefine/>
    <w:uiPriority w:val="9"/>
    <w:unhideWhenUsed/>
    <w:qFormat/>
    <w:rsid w:val="00E67340"/>
    <w:pPr>
      <w:keepNext/>
      <w:keepLines/>
      <w:spacing w:line="360" w:lineRule="auto"/>
      <w:outlineLvl w:val="1"/>
    </w:pPr>
    <w:rPr>
      <w:rFonts w:eastAsiaTheme="majorEastAsia" w:cstheme="majorBidi"/>
      <w:b/>
      <w:bCs/>
      <w:sz w:val="32"/>
      <w:szCs w:val="26"/>
    </w:rPr>
  </w:style>
  <w:style w:type="paragraph" w:styleId="berschrift3">
    <w:name w:val="heading 3"/>
    <w:basedOn w:val="Standard"/>
    <w:next w:val="Standard"/>
    <w:link w:val="berschrift3Zchn"/>
    <w:autoRedefine/>
    <w:uiPriority w:val="9"/>
    <w:unhideWhenUsed/>
    <w:qFormat/>
    <w:rsid w:val="00E67340"/>
    <w:pPr>
      <w:keepNext/>
      <w:keepLines/>
      <w:spacing w:line="360" w:lineRule="auto"/>
      <w:outlineLvl w:val="2"/>
    </w:pPr>
    <w:rPr>
      <w:rFonts w:eastAsiaTheme="majorEastAsia" w:cstheme="majorBidi"/>
      <w:b/>
      <w:bCs/>
      <w:sz w:val="28"/>
    </w:rPr>
  </w:style>
  <w:style w:type="paragraph" w:styleId="berschrift4">
    <w:name w:val="heading 4"/>
    <w:basedOn w:val="Standard"/>
    <w:next w:val="Standard"/>
    <w:link w:val="berschrift4Zchn"/>
    <w:uiPriority w:val="9"/>
    <w:unhideWhenUsed/>
    <w:rsid w:val="00E67340"/>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unhideWhenUsed/>
    <w:rsid w:val="00E67340"/>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unhideWhenUsed/>
    <w:rsid w:val="00E67340"/>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unhideWhenUsed/>
    <w:rsid w:val="00E67340"/>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rsid w:val="00E67340"/>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rsid w:val="00E67340"/>
  </w:style>
  <w:style w:type="character" w:customStyle="1" w:styleId="VersChar">
    <w:name w:val="Vers Char"/>
    <w:basedOn w:val="Absatz-Standardschriftart"/>
    <w:link w:val="Vers"/>
    <w:locked/>
    <w:rsid w:val="00E67340"/>
    <w:rPr>
      <w:rFonts w:ascii="Times New Roman" w:eastAsia="Times New Roman" w:hAnsi="Times New Roman" w:cs="Times New Roman"/>
      <w:bCs/>
      <w:i/>
      <w:sz w:val="24"/>
      <w:lang w:eastAsia="de-DE"/>
    </w:rPr>
  </w:style>
  <w:style w:type="paragraph" w:customStyle="1" w:styleId="Vers">
    <w:name w:val="Vers"/>
    <w:basedOn w:val="Standard"/>
    <w:next w:val="Standard"/>
    <w:link w:val="VersChar"/>
    <w:autoRedefine/>
    <w:qFormat/>
    <w:rsid w:val="00E67340"/>
    <w:pPr>
      <w:spacing w:before="0" w:beforeAutospacing="0" w:after="0" w:afterAutospacing="0"/>
      <w:ind w:left="567" w:right="567"/>
    </w:pPr>
    <w:rPr>
      <w:rFonts w:eastAsia="Times New Roman" w:cs="Times New Roman"/>
      <w:bCs/>
      <w:i/>
      <w:lang w:eastAsia="de-DE"/>
    </w:rPr>
  </w:style>
  <w:style w:type="paragraph" w:styleId="KeinLeerraum">
    <w:name w:val="No Spacing"/>
    <w:uiPriority w:val="1"/>
    <w:rsid w:val="00E67340"/>
    <w:pPr>
      <w:spacing w:after="0" w:line="240" w:lineRule="auto"/>
    </w:pPr>
    <w:rPr>
      <w:rFonts w:ascii="Times New Roman" w:hAnsi="Times New Roman"/>
      <w:sz w:val="20"/>
    </w:rPr>
  </w:style>
  <w:style w:type="character" w:customStyle="1" w:styleId="berschrift1Zchn">
    <w:name w:val="Überschrift 1 Zchn"/>
    <w:basedOn w:val="Absatz-Standardschriftart"/>
    <w:link w:val="berschrift1"/>
    <w:uiPriority w:val="9"/>
    <w:rsid w:val="00E67340"/>
    <w:rPr>
      <w:rFonts w:ascii="Times New Roman" w:eastAsiaTheme="majorEastAsia" w:hAnsi="Times New Roman" w:cstheme="majorBidi"/>
      <w:b/>
      <w:bCs/>
      <w:sz w:val="36"/>
      <w:szCs w:val="28"/>
    </w:rPr>
  </w:style>
  <w:style w:type="character" w:customStyle="1" w:styleId="berschrift2Zchn">
    <w:name w:val="Überschrift 2 Zchn"/>
    <w:basedOn w:val="Absatz-Standardschriftart"/>
    <w:link w:val="berschrift2"/>
    <w:uiPriority w:val="9"/>
    <w:rsid w:val="00E67340"/>
    <w:rPr>
      <w:rFonts w:ascii="Times New Roman" w:eastAsiaTheme="majorEastAsia" w:hAnsi="Times New Roman" w:cstheme="majorBidi"/>
      <w:b/>
      <w:bCs/>
      <w:sz w:val="32"/>
      <w:szCs w:val="26"/>
    </w:rPr>
  </w:style>
  <w:style w:type="character" w:customStyle="1" w:styleId="berschrift3Zchn">
    <w:name w:val="Überschrift 3 Zchn"/>
    <w:basedOn w:val="Absatz-Standardschriftart"/>
    <w:link w:val="berschrift3"/>
    <w:uiPriority w:val="9"/>
    <w:rsid w:val="00E67340"/>
    <w:rPr>
      <w:rFonts w:ascii="Times New Roman" w:eastAsiaTheme="majorEastAsia" w:hAnsi="Times New Roman" w:cstheme="majorBidi"/>
      <w:b/>
      <w:bCs/>
      <w:sz w:val="28"/>
    </w:rPr>
  </w:style>
  <w:style w:type="paragraph" w:styleId="Titel">
    <w:name w:val="Title"/>
    <w:basedOn w:val="Standard"/>
    <w:next w:val="Standard"/>
    <w:link w:val="TitelZchn"/>
    <w:autoRedefine/>
    <w:uiPriority w:val="10"/>
    <w:qFormat/>
    <w:rsid w:val="00E67340"/>
    <w:pPr>
      <w:spacing w:after="300" w:line="240" w:lineRule="auto"/>
      <w:contextualSpacing/>
      <w:jc w:val="center"/>
    </w:pPr>
    <w:rPr>
      <w:rFonts w:eastAsiaTheme="majorEastAsia" w:cstheme="majorBidi"/>
      <w:b/>
      <w:spacing w:val="5"/>
      <w:kern w:val="28"/>
      <w:sz w:val="72"/>
      <w:szCs w:val="52"/>
    </w:rPr>
  </w:style>
  <w:style w:type="character" w:customStyle="1" w:styleId="TitelZchn">
    <w:name w:val="Titel Zchn"/>
    <w:basedOn w:val="Absatz-Standardschriftart"/>
    <w:link w:val="Titel"/>
    <w:uiPriority w:val="10"/>
    <w:rsid w:val="00E67340"/>
    <w:rPr>
      <w:rFonts w:ascii="Times New Roman" w:eastAsiaTheme="majorEastAsia" w:hAnsi="Times New Roman" w:cstheme="majorBidi"/>
      <w:b/>
      <w:spacing w:val="5"/>
      <w:kern w:val="28"/>
      <w:sz w:val="72"/>
      <w:szCs w:val="52"/>
    </w:rPr>
  </w:style>
  <w:style w:type="character" w:customStyle="1" w:styleId="berschrift4Zchn">
    <w:name w:val="Überschrift 4 Zchn"/>
    <w:basedOn w:val="Absatz-Standardschriftart"/>
    <w:link w:val="berschrift4"/>
    <w:uiPriority w:val="9"/>
    <w:rsid w:val="00E67340"/>
    <w:rPr>
      <w:rFonts w:asciiTheme="majorHAnsi" w:eastAsiaTheme="majorEastAsia" w:hAnsiTheme="majorHAnsi" w:cstheme="majorBidi"/>
      <w:b/>
      <w:bCs/>
      <w:i/>
      <w:iCs/>
      <w:color w:val="4F81BD" w:themeColor="accent1"/>
      <w:sz w:val="24"/>
    </w:rPr>
  </w:style>
  <w:style w:type="character" w:customStyle="1" w:styleId="berschrift5Zchn">
    <w:name w:val="Überschrift 5 Zchn"/>
    <w:basedOn w:val="Absatz-Standardschriftart"/>
    <w:link w:val="berschrift5"/>
    <w:uiPriority w:val="9"/>
    <w:rsid w:val="00E67340"/>
    <w:rPr>
      <w:rFonts w:asciiTheme="majorHAnsi" w:eastAsiaTheme="majorEastAsia" w:hAnsiTheme="majorHAnsi" w:cstheme="majorBidi"/>
      <w:color w:val="243F60" w:themeColor="accent1" w:themeShade="7F"/>
      <w:sz w:val="24"/>
    </w:rPr>
  </w:style>
  <w:style w:type="character" w:customStyle="1" w:styleId="berschrift6Zchn">
    <w:name w:val="Überschrift 6 Zchn"/>
    <w:basedOn w:val="Absatz-Standardschriftart"/>
    <w:link w:val="berschrift6"/>
    <w:uiPriority w:val="9"/>
    <w:rsid w:val="00E67340"/>
    <w:rPr>
      <w:rFonts w:asciiTheme="majorHAnsi" w:eastAsiaTheme="majorEastAsia" w:hAnsiTheme="majorHAnsi" w:cstheme="majorBidi"/>
      <w:i/>
      <w:iCs/>
      <w:color w:val="243F60" w:themeColor="accent1" w:themeShade="7F"/>
      <w:sz w:val="24"/>
    </w:rPr>
  </w:style>
  <w:style w:type="character" w:customStyle="1" w:styleId="berschrift7Zchn">
    <w:name w:val="Überschrift 7 Zchn"/>
    <w:basedOn w:val="Absatz-Standardschriftart"/>
    <w:link w:val="berschrift7"/>
    <w:uiPriority w:val="9"/>
    <w:rsid w:val="00E67340"/>
    <w:rPr>
      <w:rFonts w:asciiTheme="majorHAnsi" w:eastAsiaTheme="majorEastAsia" w:hAnsiTheme="majorHAnsi" w:cstheme="majorBidi"/>
      <w:i/>
      <w:iCs/>
      <w:color w:val="404040" w:themeColor="text1" w:themeTint="BF"/>
      <w:sz w:val="24"/>
    </w:rPr>
  </w:style>
  <w:style w:type="paragraph" w:styleId="Zitat">
    <w:name w:val="Quote"/>
    <w:basedOn w:val="Standard"/>
    <w:next w:val="Standard"/>
    <w:link w:val="ZitatZchn"/>
    <w:uiPriority w:val="29"/>
    <w:qFormat/>
    <w:rsid w:val="00E67340"/>
    <w:rPr>
      <w:i/>
      <w:iCs/>
      <w:color w:val="000000" w:themeColor="text1"/>
    </w:rPr>
  </w:style>
  <w:style w:type="character" w:customStyle="1" w:styleId="ZitatZchn">
    <w:name w:val="Zitat Zchn"/>
    <w:basedOn w:val="Absatz-Standardschriftart"/>
    <w:link w:val="Zitat"/>
    <w:uiPriority w:val="29"/>
    <w:rsid w:val="00E67340"/>
    <w:rPr>
      <w:rFonts w:ascii="Times New Roman" w:hAnsi="Times New Roman"/>
      <w:i/>
      <w:iCs/>
      <w:color w:val="000000" w:themeColor="text1"/>
      <w:sz w:val="24"/>
    </w:rPr>
  </w:style>
  <w:style w:type="paragraph" w:customStyle="1" w:styleId="VersNum">
    <w:name w:val="Vers Num"/>
    <w:basedOn w:val="Standard"/>
    <w:link w:val="VersNumChar"/>
    <w:autoRedefine/>
    <w:qFormat/>
    <w:rsid w:val="00E67340"/>
    <w:pPr>
      <w:spacing w:after="0" w:afterAutospacing="0"/>
      <w:ind w:left="567" w:right="567"/>
    </w:pPr>
    <w:rPr>
      <w:rFonts w:eastAsiaTheme="minorEastAsia"/>
      <w:szCs w:val="24"/>
      <w:lang w:val="en-US" w:bidi="en-US"/>
    </w:rPr>
  </w:style>
  <w:style w:type="character" w:customStyle="1" w:styleId="VersNumChar">
    <w:name w:val="Vers Num Char"/>
    <w:basedOn w:val="Absatz-Standardschriftart"/>
    <w:link w:val="VersNum"/>
    <w:locked/>
    <w:rsid w:val="00D137FC"/>
    <w:rPr>
      <w:rFonts w:ascii="Times New Roman" w:eastAsiaTheme="minorEastAsia" w:hAnsi="Times New Roman"/>
      <w:sz w:val="24"/>
      <w:szCs w:val="24"/>
      <w:lang w:val="en-US" w:bidi="en-US"/>
    </w:rPr>
  </w:style>
  <w:style w:type="paragraph" w:styleId="Listenabsatz">
    <w:name w:val="List Paragraph"/>
    <w:basedOn w:val="Standard"/>
    <w:uiPriority w:val="34"/>
    <w:qFormat/>
    <w:rsid w:val="00FB1F1F"/>
    <w:pPr>
      <w:ind w:left="720"/>
      <w:contextualSpacing/>
    </w:pPr>
  </w:style>
  <w:style w:type="paragraph" w:customStyle="1" w:styleId="autor">
    <w:name w:val="autor"/>
    <w:basedOn w:val="Standard"/>
    <w:rsid w:val="009F566E"/>
    <w:pPr>
      <w:spacing w:line="240" w:lineRule="auto"/>
    </w:pPr>
    <w:rPr>
      <w:rFonts w:eastAsia="Times New Roman" w:cs="Times New Roman"/>
      <w:szCs w:val="24"/>
      <w:lang w:eastAsia="de-DE"/>
    </w:rPr>
  </w:style>
  <w:style w:type="paragraph" w:styleId="StandardWeb">
    <w:name w:val="Normal (Web)"/>
    <w:basedOn w:val="Standard"/>
    <w:uiPriority w:val="99"/>
    <w:semiHidden/>
    <w:unhideWhenUsed/>
    <w:rsid w:val="009F566E"/>
    <w:pPr>
      <w:spacing w:line="240" w:lineRule="auto"/>
    </w:pPr>
    <w:rPr>
      <w:rFonts w:eastAsia="Times New Roman" w:cs="Times New Roman"/>
      <w:szCs w:val="24"/>
      <w:lang w:eastAsia="de-DE"/>
    </w:rPr>
  </w:style>
  <w:style w:type="character" w:styleId="Hyperlink">
    <w:name w:val="Hyperlink"/>
    <w:basedOn w:val="Absatz-Standardschriftart"/>
    <w:uiPriority w:val="99"/>
    <w:unhideWhenUsed/>
    <w:rsid w:val="009F566E"/>
    <w:rPr>
      <w:color w:val="0000FF"/>
      <w:u w:val="single"/>
    </w:rPr>
  </w:style>
  <w:style w:type="paragraph" w:customStyle="1" w:styleId="vers0">
    <w:name w:val="vers"/>
    <w:basedOn w:val="Standard"/>
    <w:rsid w:val="009F566E"/>
    <w:pPr>
      <w:spacing w:line="240" w:lineRule="auto"/>
    </w:pPr>
    <w:rPr>
      <w:rFonts w:eastAsia="Times New Roman" w:cs="Times New Roman"/>
      <w:szCs w:val="24"/>
      <w:lang w:eastAsia="de-DE"/>
    </w:rPr>
  </w:style>
  <w:style w:type="character" w:styleId="NichtaufgelsteErwhnung">
    <w:name w:val="Unresolved Mention"/>
    <w:basedOn w:val="Absatz-Standardschriftart"/>
    <w:uiPriority w:val="99"/>
    <w:semiHidden/>
    <w:unhideWhenUsed/>
    <w:rsid w:val="002B11D9"/>
    <w:rPr>
      <w:color w:val="605E5C"/>
      <w:shd w:val="clear" w:color="auto" w:fill="E1DFDD"/>
    </w:rPr>
  </w:style>
  <w:style w:type="paragraph" w:styleId="Funotentext">
    <w:name w:val="footnote text"/>
    <w:basedOn w:val="Standard"/>
    <w:link w:val="FunotentextZchn"/>
    <w:uiPriority w:val="99"/>
    <w:semiHidden/>
    <w:unhideWhenUsed/>
    <w:rsid w:val="00FD336C"/>
    <w:pPr>
      <w:spacing w:before="0" w:after="0" w:line="240" w:lineRule="auto"/>
    </w:pPr>
    <w:rPr>
      <w:sz w:val="20"/>
      <w:szCs w:val="20"/>
    </w:rPr>
  </w:style>
  <w:style w:type="character" w:customStyle="1" w:styleId="FunotentextZchn">
    <w:name w:val="Fußnotentext Zchn"/>
    <w:basedOn w:val="Absatz-Standardschriftart"/>
    <w:link w:val="Funotentext"/>
    <w:uiPriority w:val="99"/>
    <w:semiHidden/>
    <w:rsid w:val="00FD336C"/>
    <w:rPr>
      <w:rFonts w:ascii="Times New Roman" w:hAnsi="Times New Roman"/>
      <w:sz w:val="20"/>
      <w:szCs w:val="20"/>
    </w:rPr>
  </w:style>
  <w:style w:type="character" w:styleId="Funotenzeichen">
    <w:name w:val="footnote reference"/>
    <w:basedOn w:val="Absatz-Standardschriftart"/>
    <w:uiPriority w:val="99"/>
    <w:semiHidden/>
    <w:unhideWhenUsed/>
    <w:rsid w:val="00FD336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449054">
      <w:bodyDiv w:val="1"/>
      <w:marLeft w:val="0"/>
      <w:marRight w:val="0"/>
      <w:marTop w:val="0"/>
      <w:marBottom w:val="0"/>
      <w:divBdr>
        <w:top w:val="none" w:sz="0" w:space="0" w:color="auto"/>
        <w:left w:val="none" w:sz="0" w:space="0" w:color="auto"/>
        <w:bottom w:val="none" w:sz="0" w:space="0" w:color="auto"/>
        <w:right w:val="none" w:sz="0" w:space="0" w:color="auto"/>
      </w:divBdr>
    </w:div>
    <w:div w:id="393116286">
      <w:bodyDiv w:val="1"/>
      <w:marLeft w:val="0"/>
      <w:marRight w:val="0"/>
      <w:marTop w:val="0"/>
      <w:marBottom w:val="0"/>
      <w:divBdr>
        <w:top w:val="none" w:sz="0" w:space="0" w:color="auto"/>
        <w:left w:val="none" w:sz="0" w:space="0" w:color="auto"/>
        <w:bottom w:val="none" w:sz="0" w:space="0" w:color="auto"/>
        <w:right w:val="none" w:sz="0" w:space="0" w:color="auto"/>
      </w:divBdr>
    </w:div>
    <w:div w:id="412049506">
      <w:bodyDiv w:val="1"/>
      <w:marLeft w:val="0"/>
      <w:marRight w:val="0"/>
      <w:marTop w:val="0"/>
      <w:marBottom w:val="0"/>
      <w:divBdr>
        <w:top w:val="none" w:sz="0" w:space="0" w:color="auto"/>
        <w:left w:val="none" w:sz="0" w:space="0" w:color="auto"/>
        <w:bottom w:val="none" w:sz="0" w:space="0" w:color="auto"/>
        <w:right w:val="none" w:sz="0" w:space="0" w:color="auto"/>
      </w:divBdr>
    </w:div>
    <w:div w:id="417100725">
      <w:bodyDiv w:val="1"/>
      <w:marLeft w:val="0"/>
      <w:marRight w:val="0"/>
      <w:marTop w:val="0"/>
      <w:marBottom w:val="0"/>
      <w:divBdr>
        <w:top w:val="none" w:sz="0" w:space="0" w:color="auto"/>
        <w:left w:val="none" w:sz="0" w:space="0" w:color="auto"/>
        <w:bottom w:val="none" w:sz="0" w:space="0" w:color="auto"/>
        <w:right w:val="none" w:sz="0" w:space="0" w:color="auto"/>
      </w:divBdr>
    </w:div>
    <w:div w:id="419182415">
      <w:bodyDiv w:val="1"/>
      <w:marLeft w:val="0"/>
      <w:marRight w:val="0"/>
      <w:marTop w:val="0"/>
      <w:marBottom w:val="0"/>
      <w:divBdr>
        <w:top w:val="none" w:sz="0" w:space="0" w:color="auto"/>
        <w:left w:val="none" w:sz="0" w:space="0" w:color="auto"/>
        <w:bottom w:val="none" w:sz="0" w:space="0" w:color="auto"/>
        <w:right w:val="none" w:sz="0" w:space="0" w:color="auto"/>
      </w:divBdr>
    </w:div>
    <w:div w:id="497959244">
      <w:bodyDiv w:val="1"/>
      <w:marLeft w:val="0"/>
      <w:marRight w:val="0"/>
      <w:marTop w:val="0"/>
      <w:marBottom w:val="0"/>
      <w:divBdr>
        <w:top w:val="none" w:sz="0" w:space="0" w:color="auto"/>
        <w:left w:val="none" w:sz="0" w:space="0" w:color="auto"/>
        <w:bottom w:val="none" w:sz="0" w:space="0" w:color="auto"/>
        <w:right w:val="none" w:sz="0" w:space="0" w:color="auto"/>
      </w:divBdr>
    </w:div>
    <w:div w:id="536550386">
      <w:bodyDiv w:val="1"/>
      <w:marLeft w:val="0"/>
      <w:marRight w:val="0"/>
      <w:marTop w:val="0"/>
      <w:marBottom w:val="0"/>
      <w:divBdr>
        <w:top w:val="none" w:sz="0" w:space="0" w:color="auto"/>
        <w:left w:val="none" w:sz="0" w:space="0" w:color="auto"/>
        <w:bottom w:val="none" w:sz="0" w:space="0" w:color="auto"/>
        <w:right w:val="none" w:sz="0" w:space="0" w:color="auto"/>
      </w:divBdr>
    </w:div>
    <w:div w:id="583497392">
      <w:bodyDiv w:val="1"/>
      <w:marLeft w:val="0"/>
      <w:marRight w:val="0"/>
      <w:marTop w:val="0"/>
      <w:marBottom w:val="0"/>
      <w:divBdr>
        <w:top w:val="none" w:sz="0" w:space="0" w:color="auto"/>
        <w:left w:val="none" w:sz="0" w:space="0" w:color="auto"/>
        <w:bottom w:val="none" w:sz="0" w:space="0" w:color="auto"/>
        <w:right w:val="none" w:sz="0" w:space="0" w:color="auto"/>
      </w:divBdr>
    </w:div>
    <w:div w:id="587889723">
      <w:bodyDiv w:val="1"/>
      <w:marLeft w:val="0"/>
      <w:marRight w:val="0"/>
      <w:marTop w:val="0"/>
      <w:marBottom w:val="0"/>
      <w:divBdr>
        <w:top w:val="none" w:sz="0" w:space="0" w:color="auto"/>
        <w:left w:val="none" w:sz="0" w:space="0" w:color="auto"/>
        <w:bottom w:val="none" w:sz="0" w:space="0" w:color="auto"/>
        <w:right w:val="none" w:sz="0" w:space="0" w:color="auto"/>
      </w:divBdr>
    </w:div>
    <w:div w:id="619652131">
      <w:bodyDiv w:val="1"/>
      <w:marLeft w:val="0"/>
      <w:marRight w:val="0"/>
      <w:marTop w:val="0"/>
      <w:marBottom w:val="0"/>
      <w:divBdr>
        <w:top w:val="none" w:sz="0" w:space="0" w:color="auto"/>
        <w:left w:val="none" w:sz="0" w:space="0" w:color="auto"/>
        <w:bottom w:val="none" w:sz="0" w:space="0" w:color="auto"/>
        <w:right w:val="none" w:sz="0" w:space="0" w:color="auto"/>
      </w:divBdr>
    </w:div>
    <w:div w:id="630131387">
      <w:bodyDiv w:val="1"/>
      <w:marLeft w:val="0"/>
      <w:marRight w:val="0"/>
      <w:marTop w:val="0"/>
      <w:marBottom w:val="0"/>
      <w:divBdr>
        <w:top w:val="none" w:sz="0" w:space="0" w:color="auto"/>
        <w:left w:val="none" w:sz="0" w:space="0" w:color="auto"/>
        <w:bottom w:val="none" w:sz="0" w:space="0" w:color="auto"/>
        <w:right w:val="none" w:sz="0" w:space="0" w:color="auto"/>
      </w:divBdr>
    </w:div>
    <w:div w:id="719287058">
      <w:bodyDiv w:val="1"/>
      <w:marLeft w:val="0"/>
      <w:marRight w:val="0"/>
      <w:marTop w:val="0"/>
      <w:marBottom w:val="0"/>
      <w:divBdr>
        <w:top w:val="none" w:sz="0" w:space="0" w:color="auto"/>
        <w:left w:val="none" w:sz="0" w:space="0" w:color="auto"/>
        <w:bottom w:val="none" w:sz="0" w:space="0" w:color="auto"/>
        <w:right w:val="none" w:sz="0" w:space="0" w:color="auto"/>
      </w:divBdr>
    </w:div>
    <w:div w:id="771247076">
      <w:bodyDiv w:val="1"/>
      <w:marLeft w:val="0"/>
      <w:marRight w:val="0"/>
      <w:marTop w:val="0"/>
      <w:marBottom w:val="0"/>
      <w:divBdr>
        <w:top w:val="none" w:sz="0" w:space="0" w:color="auto"/>
        <w:left w:val="none" w:sz="0" w:space="0" w:color="auto"/>
        <w:bottom w:val="none" w:sz="0" w:space="0" w:color="auto"/>
        <w:right w:val="none" w:sz="0" w:space="0" w:color="auto"/>
      </w:divBdr>
    </w:div>
    <w:div w:id="849371371">
      <w:bodyDiv w:val="1"/>
      <w:marLeft w:val="0"/>
      <w:marRight w:val="0"/>
      <w:marTop w:val="0"/>
      <w:marBottom w:val="0"/>
      <w:divBdr>
        <w:top w:val="none" w:sz="0" w:space="0" w:color="auto"/>
        <w:left w:val="none" w:sz="0" w:space="0" w:color="auto"/>
        <w:bottom w:val="none" w:sz="0" w:space="0" w:color="auto"/>
        <w:right w:val="none" w:sz="0" w:space="0" w:color="auto"/>
      </w:divBdr>
    </w:div>
    <w:div w:id="918488593">
      <w:bodyDiv w:val="1"/>
      <w:marLeft w:val="0"/>
      <w:marRight w:val="0"/>
      <w:marTop w:val="0"/>
      <w:marBottom w:val="0"/>
      <w:divBdr>
        <w:top w:val="none" w:sz="0" w:space="0" w:color="auto"/>
        <w:left w:val="none" w:sz="0" w:space="0" w:color="auto"/>
        <w:bottom w:val="none" w:sz="0" w:space="0" w:color="auto"/>
        <w:right w:val="none" w:sz="0" w:space="0" w:color="auto"/>
      </w:divBdr>
    </w:div>
    <w:div w:id="1091270663">
      <w:bodyDiv w:val="1"/>
      <w:marLeft w:val="0"/>
      <w:marRight w:val="0"/>
      <w:marTop w:val="0"/>
      <w:marBottom w:val="0"/>
      <w:divBdr>
        <w:top w:val="none" w:sz="0" w:space="0" w:color="auto"/>
        <w:left w:val="none" w:sz="0" w:space="0" w:color="auto"/>
        <w:bottom w:val="none" w:sz="0" w:space="0" w:color="auto"/>
        <w:right w:val="none" w:sz="0" w:space="0" w:color="auto"/>
      </w:divBdr>
    </w:div>
    <w:div w:id="1113747922">
      <w:bodyDiv w:val="1"/>
      <w:marLeft w:val="0"/>
      <w:marRight w:val="0"/>
      <w:marTop w:val="0"/>
      <w:marBottom w:val="0"/>
      <w:divBdr>
        <w:top w:val="none" w:sz="0" w:space="0" w:color="auto"/>
        <w:left w:val="none" w:sz="0" w:space="0" w:color="auto"/>
        <w:bottom w:val="none" w:sz="0" w:space="0" w:color="auto"/>
        <w:right w:val="none" w:sz="0" w:space="0" w:color="auto"/>
      </w:divBdr>
    </w:div>
    <w:div w:id="1160734789">
      <w:bodyDiv w:val="1"/>
      <w:marLeft w:val="0"/>
      <w:marRight w:val="0"/>
      <w:marTop w:val="0"/>
      <w:marBottom w:val="0"/>
      <w:divBdr>
        <w:top w:val="none" w:sz="0" w:space="0" w:color="auto"/>
        <w:left w:val="none" w:sz="0" w:space="0" w:color="auto"/>
        <w:bottom w:val="none" w:sz="0" w:space="0" w:color="auto"/>
        <w:right w:val="none" w:sz="0" w:space="0" w:color="auto"/>
      </w:divBdr>
    </w:div>
    <w:div w:id="1222643348">
      <w:bodyDiv w:val="1"/>
      <w:marLeft w:val="0"/>
      <w:marRight w:val="0"/>
      <w:marTop w:val="0"/>
      <w:marBottom w:val="0"/>
      <w:divBdr>
        <w:top w:val="none" w:sz="0" w:space="0" w:color="auto"/>
        <w:left w:val="none" w:sz="0" w:space="0" w:color="auto"/>
        <w:bottom w:val="none" w:sz="0" w:space="0" w:color="auto"/>
        <w:right w:val="none" w:sz="0" w:space="0" w:color="auto"/>
      </w:divBdr>
    </w:div>
    <w:div w:id="1377704246">
      <w:bodyDiv w:val="1"/>
      <w:marLeft w:val="0"/>
      <w:marRight w:val="0"/>
      <w:marTop w:val="0"/>
      <w:marBottom w:val="0"/>
      <w:divBdr>
        <w:top w:val="none" w:sz="0" w:space="0" w:color="auto"/>
        <w:left w:val="none" w:sz="0" w:space="0" w:color="auto"/>
        <w:bottom w:val="none" w:sz="0" w:space="0" w:color="auto"/>
        <w:right w:val="none" w:sz="0" w:space="0" w:color="auto"/>
      </w:divBdr>
    </w:div>
    <w:div w:id="1417097369">
      <w:bodyDiv w:val="1"/>
      <w:marLeft w:val="0"/>
      <w:marRight w:val="0"/>
      <w:marTop w:val="0"/>
      <w:marBottom w:val="0"/>
      <w:divBdr>
        <w:top w:val="none" w:sz="0" w:space="0" w:color="auto"/>
        <w:left w:val="none" w:sz="0" w:space="0" w:color="auto"/>
        <w:bottom w:val="none" w:sz="0" w:space="0" w:color="auto"/>
        <w:right w:val="none" w:sz="0" w:space="0" w:color="auto"/>
      </w:divBdr>
    </w:div>
    <w:div w:id="1493594549">
      <w:bodyDiv w:val="1"/>
      <w:marLeft w:val="0"/>
      <w:marRight w:val="0"/>
      <w:marTop w:val="0"/>
      <w:marBottom w:val="0"/>
      <w:divBdr>
        <w:top w:val="none" w:sz="0" w:space="0" w:color="auto"/>
        <w:left w:val="none" w:sz="0" w:space="0" w:color="auto"/>
        <w:bottom w:val="none" w:sz="0" w:space="0" w:color="auto"/>
        <w:right w:val="none" w:sz="0" w:space="0" w:color="auto"/>
      </w:divBdr>
    </w:div>
    <w:div w:id="1528641848">
      <w:bodyDiv w:val="1"/>
      <w:marLeft w:val="0"/>
      <w:marRight w:val="0"/>
      <w:marTop w:val="0"/>
      <w:marBottom w:val="0"/>
      <w:divBdr>
        <w:top w:val="none" w:sz="0" w:space="0" w:color="auto"/>
        <w:left w:val="none" w:sz="0" w:space="0" w:color="auto"/>
        <w:bottom w:val="none" w:sz="0" w:space="0" w:color="auto"/>
        <w:right w:val="none" w:sz="0" w:space="0" w:color="auto"/>
      </w:divBdr>
    </w:div>
    <w:div w:id="1636714280">
      <w:bodyDiv w:val="1"/>
      <w:marLeft w:val="0"/>
      <w:marRight w:val="0"/>
      <w:marTop w:val="0"/>
      <w:marBottom w:val="0"/>
      <w:divBdr>
        <w:top w:val="none" w:sz="0" w:space="0" w:color="auto"/>
        <w:left w:val="none" w:sz="0" w:space="0" w:color="auto"/>
        <w:bottom w:val="none" w:sz="0" w:space="0" w:color="auto"/>
        <w:right w:val="none" w:sz="0" w:space="0" w:color="auto"/>
      </w:divBdr>
    </w:div>
    <w:div w:id="1651057372">
      <w:bodyDiv w:val="1"/>
      <w:marLeft w:val="0"/>
      <w:marRight w:val="0"/>
      <w:marTop w:val="0"/>
      <w:marBottom w:val="0"/>
      <w:divBdr>
        <w:top w:val="none" w:sz="0" w:space="0" w:color="auto"/>
        <w:left w:val="none" w:sz="0" w:space="0" w:color="auto"/>
        <w:bottom w:val="none" w:sz="0" w:space="0" w:color="auto"/>
        <w:right w:val="none" w:sz="0" w:space="0" w:color="auto"/>
      </w:divBdr>
    </w:div>
    <w:div w:id="1672294583">
      <w:bodyDiv w:val="1"/>
      <w:marLeft w:val="0"/>
      <w:marRight w:val="0"/>
      <w:marTop w:val="0"/>
      <w:marBottom w:val="0"/>
      <w:divBdr>
        <w:top w:val="none" w:sz="0" w:space="0" w:color="auto"/>
        <w:left w:val="none" w:sz="0" w:space="0" w:color="auto"/>
        <w:bottom w:val="none" w:sz="0" w:space="0" w:color="auto"/>
        <w:right w:val="none" w:sz="0" w:space="0" w:color="auto"/>
      </w:divBdr>
    </w:div>
    <w:div w:id="1695961518">
      <w:bodyDiv w:val="1"/>
      <w:marLeft w:val="0"/>
      <w:marRight w:val="0"/>
      <w:marTop w:val="0"/>
      <w:marBottom w:val="0"/>
      <w:divBdr>
        <w:top w:val="none" w:sz="0" w:space="0" w:color="auto"/>
        <w:left w:val="none" w:sz="0" w:space="0" w:color="auto"/>
        <w:bottom w:val="none" w:sz="0" w:space="0" w:color="auto"/>
        <w:right w:val="none" w:sz="0" w:space="0" w:color="auto"/>
      </w:divBdr>
    </w:div>
    <w:div w:id="1705592701">
      <w:bodyDiv w:val="1"/>
      <w:marLeft w:val="0"/>
      <w:marRight w:val="0"/>
      <w:marTop w:val="0"/>
      <w:marBottom w:val="0"/>
      <w:divBdr>
        <w:top w:val="none" w:sz="0" w:space="0" w:color="auto"/>
        <w:left w:val="none" w:sz="0" w:space="0" w:color="auto"/>
        <w:bottom w:val="none" w:sz="0" w:space="0" w:color="auto"/>
        <w:right w:val="none" w:sz="0" w:space="0" w:color="auto"/>
      </w:divBdr>
    </w:div>
    <w:div w:id="1858078544">
      <w:bodyDiv w:val="1"/>
      <w:marLeft w:val="0"/>
      <w:marRight w:val="0"/>
      <w:marTop w:val="0"/>
      <w:marBottom w:val="0"/>
      <w:divBdr>
        <w:top w:val="none" w:sz="0" w:space="0" w:color="auto"/>
        <w:left w:val="none" w:sz="0" w:space="0" w:color="auto"/>
        <w:bottom w:val="none" w:sz="0" w:space="0" w:color="auto"/>
        <w:right w:val="none" w:sz="0" w:space="0" w:color="auto"/>
      </w:divBdr>
    </w:div>
    <w:div w:id="1881822000">
      <w:bodyDiv w:val="1"/>
      <w:marLeft w:val="0"/>
      <w:marRight w:val="0"/>
      <w:marTop w:val="0"/>
      <w:marBottom w:val="0"/>
      <w:divBdr>
        <w:top w:val="none" w:sz="0" w:space="0" w:color="auto"/>
        <w:left w:val="none" w:sz="0" w:space="0" w:color="auto"/>
        <w:bottom w:val="none" w:sz="0" w:space="0" w:color="auto"/>
        <w:right w:val="none" w:sz="0" w:space="0" w:color="auto"/>
      </w:divBdr>
    </w:div>
    <w:div w:id="1920366338">
      <w:bodyDiv w:val="1"/>
      <w:marLeft w:val="0"/>
      <w:marRight w:val="0"/>
      <w:marTop w:val="0"/>
      <w:marBottom w:val="0"/>
      <w:divBdr>
        <w:top w:val="none" w:sz="0" w:space="0" w:color="auto"/>
        <w:left w:val="none" w:sz="0" w:space="0" w:color="auto"/>
        <w:bottom w:val="none" w:sz="0" w:space="0" w:color="auto"/>
        <w:right w:val="none" w:sz="0" w:space="0" w:color="auto"/>
      </w:divBdr>
    </w:div>
    <w:div w:id="1947499346">
      <w:bodyDiv w:val="1"/>
      <w:marLeft w:val="0"/>
      <w:marRight w:val="0"/>
      <w:marTop w:val="0"/>
      <w:marBottom w:val="0"/>
      <w:divBdr>
        <w:top w:val="none" w:sz="0" w:space="0" w:color="auto"/>
        <w:left w:val="none" w:sz="0" w:space="0" w:color="auto"/>
        <w:bottom w:val="none" w:sz="0" w:space="0" w:color="auto"/>
        <w:right w:val="none" w:sz="0" w:space="0" w:color="auto"/>
      </w:divBdr>
    </w:div>
    <w:div w:id="1962956402">
      <w:bodyDiv w:val="1"/>
      <w:marLeft w:val="0"/>
      <w:marRight w:val="0"/>
      <w:marTop w:val="0"/>
      <w:marBottom w:val="0"/>
      <w:divBdr>
        <w:top w:val="none" w:sz="0" w:space="0" w:color="auto"/>
        <w:left w:val="none" w:sz="0" w:space="0" w:color="auto"/>
        <w:bottom w:val="none" w:sz="0" w:space="0" w:color="auto"/>
        <w:right w:val="none" w:sz="0" w:space="0" w:color="auto"/>
      </w:divBdr>
    </w:div>
    <w:div w:id="2022707182">
      <w:bodyDiv w:val="1"/>
      <w:marLeft w:val="0"/>
      <w:marRight w:val="0"/>
      <w:marTop w:val="0"/>
      <w:marBottom w:val="0"/>
      <w:divBdr>
        <w:top w:val="none" w:sz="0" w:space="0" w:color="auto"/>
        <w:left w:val="none" w:sz="0" w:space="0" w:color="auto"/>
        <w:bottom w:val="none" w:sz="0" w:space="0" w:color="auto"/>
        <w:right w:val="none" w:sz="0" w:space="0" w:color="auto"/>
      </w:divBdr>
    </w:div>
    <w:div w:id="2042390293">
      <w:bodyDiv w:val="1"/>
      <w:marLeft w:val="0"/>
      <w:marRight w:val="0"/>
      <w:marTop w:val="0"/>
      <w:marBottom w:val="0"/>
      <w:divBdr>
        <w:top w:val="none" w:sz="0" w:space="0" w:color="auto"/>
        <w:left w:val="none" w:sz="0" w:space="0" w:color="auto"/>
        <w:bottom w:val="none" w:sz="0" w:space="0" w:color="auto"/>
        <w:right w:val="none" w:sz="0" w:space="0" w:color="auto"/>
      </w:divBdr>
    </w:div>
    <w:div w:id="2096366216">
      <w:bodyDiv w:val="1"/>
      <w:marLeft w:val="0"/>
      <w:marRight w:val="0"/>
      <w:marTop w:val="0"/>
      <w:marBottom w:val="0"/>
      <w:divBdr>
        <w:top w:val="none" w:sz="0" w:space="0" w:color="auto"/>
        <w:left w:val="none" w:sz="0" w:space="0" w:color="auto"/>
        <w:bottom w:val="none" w:sz="0" w:space="0" w:color="auto"/>
        <w:right w:val="none" w:sz="0" w:space="0" w:color="auto"/>
      </w:divBdr>
    </w:div>
    <w:div w:id="2112892954">
      <w:bodyDiv w:val="1"/>
      <w:marLeft w:val="0"/>
      <w:marRight w:val="0"/>
      <w:marTop w:val="0"/>
      <w:marBottom w:val="0"/>
      <w:divBdr>
        <w:top w:val="none" w:sz="0" w:space="0" w:color="auto"/>
        <w:left w:val="none" w:sz="0" w:space="0" w:color="auto"/>
        <w:bottom w:val="none" w:sz="0" w:space="0" w:color="auto"/>
        <w:right w:val="none" w:sz="0" w:space="0" w:color="auto"/>
      </w:divBdr>
    </w:div>
    <w:div w:id="2142723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C69CE3-1510-48A7-A042-B4155F7E03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1903</Words>
  <Characters>11992</Characters>
  <Application>Microsoft Office Word</Application>
  <DocSecurity>0</DocSecurity>
  <Lines>99</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Wolfgang</dc:creator>
  <cp:keywords/>
  <dc:description/>
  <cp:lastModifiedBy>Wolfgang</cp:lastModifiedBy>
  <cp:revision>59</cp:revision>
  <dcterms:created xsi:type="dcterms:W3CDTF">2022-03-10T16:31:00Z</dcterms:created>
  <dcterms:modified xsi:type="dcterms:W3CDTF">2022-03-30T19:05:00Z</dcterms:modified>
</cp:coreProperties>
</file>